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Cinema:</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Morocco</w:t>
      </w:r>
      <w:r>
        <w:t xml:space="preserve"> </w:t>
      </w:r>
      <w:r>
        <w:t xml:space="preserve">Casablanca</w:t>
      </w:r>
    </w:p>
    <w:bookmarkStart w:id="26" w:name="Xd968227891c7fcb38057fd05fed26f581903da8"/>
    <w:p>
      <w:pPr>
        <w:pStyle w:val="Heading1"/>
      </w:pPr>
      <w:r>
        <w:t xml:space="preserve">Cinematic Echoes in the White City:</w:t>
      </w:r>
      <w:r>
        <w:br/>
      </w:r>
      <w:r>
        <w:t xml:space="preserve">A Reflection on the Film Director in Morocco Casablanca</w:t>
      </w:r>
    </w:p>
    <w:p>
      <w:pPr>
        <w:pStyle w:val="FirstParagraph"/>
      </w:pPr>
      <w:r>
        <w:t xml:space="preserve">The intersection of cinema and geography is a profound one. No location embodies this connection more vividly than Casablanca, Morocco. To speak of the</w:t>
      </w:r>
      <w:r>
        <w:t xml:space="preserve"> </w:t>
      </w:r>
      <w:r>
        <w:rPr>
          <w:bCs/>
          <w:b/>
        </w:rPr>
        <w:t xml:space="preserve">Film Director</w:t>
      </w:r>
      <w:r>
        <w:t xml:space="preserve"> </w:t>
      </w:r>
      <w:r>
        <w:t xml:space="preserve">within this specific context is to acknowledge that the director does not merely shoot a script; they engage in a complex dialogue with history, architecture, light, and memory. This reflection paper seeks to explore how the role of the filmmaker evolves when situated against the backdrop of Casablanca’s unique cultural and aesthetic landscape. It argues that in</w:t>
      </w:r>
      <w:r>
        <w:t xml:space="preserve"> </w:t>
      </w:r>
      <w:r>
        <w:rPr>
          <w:bCs/>
          <w:b/>
        </w:rPr>
        <w:t xml:space="preserve">Morocco Casablanca</w:t>
      </w:r>
      <w:r>
        <w:t xml:space="preserve">, the director acts less as an omnipotent creator and more as a curator of atmosphere, bridging the gap between Western cinematic expectations and authentic North African reality.</w:t>
      </w:r>
    </w:p>
    <w:bookmarkStart w:id="20" w:name="X281fb29ed660ed67018aca4f3fff62ea97a594a"/>
    <w:p>
      <w:pPr>
        <w:pStyle w:val="Heading2"/>
      </w:pPr>
      <w:r>
        <w:t xml:space="preserve">The Weight of History and The Ghost of Bogart</w:t>
      </w:r>
    </w:p>
    <w:p>
      <w:pPr>
        <w:pStyle w:val="FirstParagraph"/>
      </w:pPr>
      <w:r>
        <w:t xml:space="preserve">It is impossible to discuss cinema in this city without addressing the elephant in the room: Humphrey Bogart. For decades, global audiences have associated Casablanca with Rick’s Café Américain and the romantic tragedy of "As Time Goes By." However, a modern</w:t>
      </w:r>
      <w:r>
        <w:t xml:space="preserve"> </w:t>
      </w:r>
      <w:r>
        <w:rPr>
          <w:bCs/>
          <w:b/>
        </w:rPr>
        <w:t xml:space="preserve">Film Director</w:t>
      </w:r>
      <w:r>
        <w:t xml:space="preserve"> </w:t>
      </w:r>
      <w:r>
        <w:t xml:space="preserve">working here faces a unique challenge: they must navigate the shadow of this iconic legacy. The director becomes an interpreter of layers, peeling back the Hollywood mythos to reveal the lived experience beneath.</w:t>
      </w:r>
    </w:p>
    <w:p>
      <w:pPr>
        <w:pStyle w:val="BodyText"/>
      </w:pPr>
      <w:r>
        <w:t xml:space="preserve">In reflecting on this dynamic, one realizes that directing in Casablanca requires a sensitive hand. A director who ignores this historical weight risks creating a superficial pastiche. Conversely, a director who leans too heavily into it may produce work that feels like theme park tourism rather than authentic cinema. The skill lies in acknowledging the famous narrative while subverting or expanding it to show the contemporary soul of the city. This tension provides rich dramatic fuel, allowing directors to craft stories that are both timeless and urgently modern.</w:t>
      </w:r>
    </w:p>
    <w:bookmarkEnd w:id="20"/>
    <w:bookmarkStart w:id="21" w:name="architecture-as-a-co-director"/>
    <w:p>
      <w:pPr>
        <w:pStyle w:val="Heading2"/>
      </w:pPr>
      <w:r>
        <w:t xml:space="preserve">Architecture as a Co-Director</w:t>
      </w:r>
    </w:p>
    <w:p>
      <w:pPr>
        <w:pStyle w:val="FirstParagraph"/>
      </w:pPr>
      <w:r>
        <w:t xml:space="preserve">In many films, sets are built; in Casablanca, they already exist. The</w:t>
      </w:r>
      <w:r>
        <w:t xml:space="preserve"> </w:t>
      </w:r>
      <w:r>
        <w:rPr>
          <w:bCs/>
          <w:b/>
        </w:rPr>
        <w:t xml:space="preserve">Film Director</w:t>
      </w:r>
      <w:r>
        <w:t xml:space="preserve"> </w:t>
      </w:r>
      <w:r>
        <w:t xml:space="preserve">must master the art of working with existing structures that serve as characters in their own right. The contrast between the European-style "Ville Nouvelle" and the labyrinthine medina offers a visual dialectic that no set designer could fully replicate.</w:t>
      </w:r>
    </w:p>
    <w:p>
      <w:pPr>
        <w:pStyle w:val="BodyText"/>
      </w:pPr>
      <w:r>
        <w:t xml:space="preserve">The director’s eye must capture the play of light on white-washed walls, a literal interpretation of why this city is known as "Casablanca" (derived from Casablanca, Spanish for White House). The interplay of shadow and brightness is not just aesthetic; it is narrative. A skilled director uses the narrow alleyways to create intimacy or claustrophobia, utilizing the grand boulevards to signify modernity or alienation. In this sense, the environment dictates pacing and composition. The director does not force the story onto the city; they allow the city’s geometry to guide their storytelling choices.</w:t>
      </w:r>
    </w:p>
    <w:bookmarkEnd w:id="21"/>
    <w:bookmarkStart w:id="22" w:name="Xd253139610e35fff4ce1c1960b36ba442e97359"/>
    <w:p>
      <w:pPr>
        <w:pStyle w:val="Heading2"/>
      </w:pPr>
      <w:r>
        <w:t xml:space="preserve">Cultural Authenticity vs. Global Expectations</w:t>
      </w:r>
    </w:p>
    <w:p>
      <w:pPr>
        <w:pStyle w:val="FirstParagraph"/>
      </w:pPr>
      <w:r>
        <w:t xml:space="preserve">Morocco has long served as a proxy for other Middle Eastern or North African locations in international productions due to its diverse landscapes. However, Casablanca is distinct. It is a cosmopolitan hub, a port city with deep ties to Europe and Africa alike. The</w:t>
      </w:r>
      <w:r>
        <w:t xml:space="preserve"> </w:t>
      </w:r>
      <w:r>
        <w:rPr>
          <w:bCs/>
          <w:b/>
        </w:rPr>
        <w:t xml:space="preserve">Film Director</w:t>
      </w:r>
      <w:r>
        <w:t xml:space="preserve"> </w:t>
      </w:r>
      <w:r>
        <w:t xml:space="preserve">operating here must balance the global appeal of exoticism with local authenticity.</w:t>
      </w:r>
    </w:p>
    <w:p>
      <w:pPr>
        <w:pStyle w:val="BodyText"/>
      </w:pPr>
      <w:r>
        <w:t xml:space="preserve">This reflection posits that the most compelling directors in this region are those who empower local voices. It is not enough to bring in a foreign crew and film against a Moroccan backdrop; true cinematic artistry emerges when the director collaborates deeply with local actors, technicians, and writers. The director becomes a facilitator of culture rather than an extractor of imagery. When the</w:t>
      </w:r>
      <w:r>
        <w:t xml:space="preserve"> </w:t>
      </w:r>
      <w:r>
        <w:rPr>
          <w:bCs/>
          <w:b/>
        </w:rPr>
        <w:t xml:space="preserve">Film Director</w:t>
      </w:r>
      <w:r>
        <w:t xml:space="preserve"> </w:t>
      </w:r>
      <w:r>
        <w:t xml:space="preserve">prioritizes linguistic nuance, social realism, and local humor over exotic stereotypes, the resulting film gains a depth that resonates with both international critics and local audiences.</w:t>
      </w:r>
    </w:p>
    <w:bookmarkEnd w:id="22"/>
    <w:bookmarkStart w:id="23" w:name="the-rhythm-of-life-pacing-and-atmosphere"/>
    <w:p>
      <w:pPr>
        <w:pStyle w:val="Heading2"/>
      </w:pPr>
      <w:r>
        <w:t xml:space="preserve">The Rhythm of Life: Pacing and Atmosphere</w:t>
      </w:r>
    </w:p>
    <w:p>
      <w:pPr>
        <w:pStyle w:val="FirstParagraph"/>
      </w:pPr>
      <w:r>
        <w:t xml:space="preserve">The pace of life in Casablanca influences the rhythm of film. It is a city that moves with a distinct tempo—fast in the business districts, languid in the coastal areas, and frantic yet orderly in the medina. A reflective director must observe this rhythm and integrate it into their editing and shot selection.</w:t>
      </w:r>
    </w:p>
    <w:p>
      <w:pPr>
        <w:pStyle w:val="BodyText"/>
      </w:pPr>
      <w:r>
        <w:t xml:space="preserve">In Morocco Casablanca, chaos often masks order. Traffic jams that seem endless are governed by an unspoken social contract; market squares that appear disorganized follow strict economic patterns. The director who captures this specific energy brings a kinetic vitality to the screen. It is about capturing the *mañana* versus the *now*, a tension between tradition and rapid modernization. Films directed with an awareness of this duality often possess a unique texture, one that feels urgent yet rooted.</w:t>
      </w:r>
    </w:p>
    <w:bookmarkEnd w:id="23"/>
    <w:bookmarkStart w:id="24" w:name="the-role-of-light-and-color"/>
    <w:p>
      <w:pPr>
        <w:pStyle w:val="Heading2"/>
      </w:pPr>
      <w:r>
        <w:t xml:space="preserve">The Role of Light and Color</w:t>
      </w:r>
    </w:p>
    <w:p>
      <w:pPr>
        <w:pStyle w:val="FirstParagraph"/>
      </w:pPr>
      <w:r>
        <w:t xml:space="preserve">Cinematography is the heart of direction, and in Casablanca, light is abundant. The harsh Mediterranean sun can be unforgiving or glorious depending on the time of day. A wise</w:t>
      </w:r>
      <w:r>
        <w:t xml:space="preserve"> </w:t>
      </w:r>
      <w:r>
        <w:rPr>
          <w:bCs/>
          <w:b/>
        </w:rPr>
        <w:t xml:space="preserve">Film Director</w:t>
      </w:r>
      <w:r>
        <w:t xml:space="preserve"> </w:t>
      </w:r>
      <w:r>
        <w:t xml:space="preserve">understands the golden hours—the periods just before sunset when the white buildings turn a soft pink or gold.</w:t>
      </w:r>
    </w:p>
    <w:p>
      <w:pPr>
        <w:pStyle w:val="BodyText"/>
      </w:pPr>
      <w:r>
        <w:t xml:space="preserve">This natural palette reduces the need for artificial color grading, allowing for a more organic look. The director’s task is to schedule shoots around these natural phenomena, turning logistical challenges into artistic opportunities. The color red in Moroccan tiles (zellige) and the blue of the ocean provide a vibrant contrast that defines the visual identity of films shot here. Ignoring this chromatic richness is akin to ignoring a vital character trait.</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Film Director</w:t>
      </w:r>
      <w:r>
        <w:t xml:space="preserve"> </w:t>
      </w:r>
      <w:r>
        <w:t xml:space="preserve">in Casablanca is an exercise in humility and observation. It requires stepping back from the ego of authorship to listen to the city’s whispers. The director must honor the ghosts of classic cinema while championing contemporary narratives that reflect Morocco’s complex identity.</w:t>
      </w:r>
    </w:p>
    <w:p>
      <w:pPr>
        <w:pStyle w:val="BodyText"/>
      </w:pPr>
      <w:r>
        <w:t xml:space="preserve">The experience of directing in Morocco Casablanca ultimately teaches that location is never neutral. It is active, alive, and demanding. It challenges the filmmaker to be more than a technician; it demands they be a historian, an architect of emotion, and a cultural ambassador. When these elements align—when the director respects the history of Bogart while embracing the reality of modern Moroccan life—the resulting film transcends mere entertainment. It becomes a testament to the enduring power of cinema as a bridge between places and peoples.</w:t>
      </w:r>
    </w:p>
    <w:p>
      <w:pPr>
        <w:pStyle w:val="BodyText"/>
      </w:pPr>
      <w:r>
        <w:t xml:space="preserve">Thus, we reflect not just on what is shown on screen, but on how it was seen. The true masterpiece in this context is not just the movie itself, but the director’s ability to harmonize their vision with the soul of Casablanca.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Art of Cinema: The Film Director in Morocco Casablanca</dc:title>
  <dc:creator/>
  <dc:language>en</dc:language>
  <cp:keywords/>
  <dcterms:created xsi:type="dcterms:W3CDTF">2026-07-30T03:59:33Z</dcterms:created>
  <dcterms:modified xsi:type="dcterms:W3CDTF">2026-07-30T03:59:33Z</dcterms:modified>
</cp:coreProperties>
</file>

<file path=docProps/custom.xml><?xml version="1.0" encoding="utf-8"?>
<Properties xmlns="http://schemas.openxmlformats.org/officeDocument/2006/custom-properties" xmlns:vt="http://schemas.openxmlformats.org/officeDocument/2006/docPropsVTypes"/>
</file>