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bookmarkStart w:id="20" w:name="X12ebe3441248758be50b7c9d3b0c78c4eb1f97b"/>
    <w:p>
      <w:pPr>
        <w:pStyle w:val="Heading1"/>
      </w:pPr>
      <w:r>
        <w:t xml:space="preserve">A Reflection on the Film Director in Myanmar Yangon</w:t>
      </w:r>
    </w:p>
    <w:p>
      <w:pPr>
        <w:pStyle w:val="FirstParagraph"/>
      </w:pPr>
      <w:r>
        <w:t xml:space="preserve">The cinematic landscape of Myanmar, and specifically its cultural heart, Yangon, is a tapestry woven with threads of resilience, history, and profound artistic expression. To reflect upon the role of the</w:t>
      </w:r>
      <w:r>
        <w:t xml:space="preserve"> </w:t>
      </w:r>
      <w:r>
        <w:rPr>
          <w:bCs/>
          <w:b/>
        </w:rPr>
        <w:t xml:space="preserve">Film Director</w:t>
      </w:r>
      <w:r>
        <w:t xml:space="preserve"> </w:t>
      </w:r>
      <w:r>
        <w:t xml:space="preserve">within this specific geographic and sociopolitical context is to explore a profession that transcends mere technical execution. It requires an examination of how individual visionaries navigate complex narratives in one of Southeast Asia’s most historically layered cities. A</w:t>
      </w:r>
      <w:r>
        <w:t xml:space="preserve"> </w:t>
      </w:r>
      <w:r>
        <w:rPr>
          <w:bCs/>
          <w:b/>
        </w:rPr>
        <w:t xml:space="preserve">Reflection Paper</w:t>
      </w:r>
      <w:r>
        <w:t xml:space="preserve"> </w:t>
      </w:r>
      <w:r>
        <w:t xml:space="preserve">dedicated to this subject reveals not just the mechanics of filmmaking, but the soulful struggle and triumph inherent in storytelling amidst change.</w:t>
      </w:r>
    </w:p>
    <w:p>
      <w:pPr>
        <w:pStyle w:val="BodyText"/>
      </w:pPr>
      <w:r>
        <w:t xml:space="preserve">The city of Yangon stands as a unique backdrop for any cinematic endeavor. With its golden pagodas piercing the humid sky, its colonial architecture blending with modern concrete structures, and streets that echo with both ancient chants and contemporary traffic noise, Yangon provides an unparalleled visual dictionary. For the</w:t>
      </w:r>
      <w:r>
        <w:t xml:space="preserve"> </w:t>
      </w:r>
      <w:r>
        <w:rPr>
          <w:bCs/>
          <w:b/>
        </w:rPr>
        <w:t xml:space="preserve">Film Director</w:t>
      </w:r>
      <w:r>
        <w:t xml:space="preserve"> </w:t>
      </w:r>
      <w:r>
        <w:t xml:space="preserve">operating in this space, the environment is not merely a setting; it is an active character. The director must possess the sensitivity to capture the "golden" decay of colonial buildings alongside the vibrant chaos of local markets. This juxtaposition creates a narrative tension that is distinctly Burmese.</w:t>
      </w:r>
    </w:p>
    <w:p>
      <w:pPr>
        <w:pStyle w:val="BodyText"/>
      </w:pPr>
      <w:r>
        <w:t xml:space="preserve">In analyzing the duties and influences of a</w:t>
      </w:r>
      <w:r>
        <w:t xml:space="preserve"> </w:t>
      </w:r>
      <w:r>
        <w:rPr>
          <w:bCs/>
          <w:b/>
        </w:rPr>
        <w:t xml:space="preserve">Film Director</w:t>
      </w:r>
      <w:r>
        <w:t xml:space="preserve"> </w:t>
      </w:r>
      <w:r>
        <w:t xml:space="preserve">in Yangon, one cannot ignore the historical weight carried by cinema in Myanmar. From the early days of silent films to the golden age of theatrical releases, filmmakers have always served as chroniclers of national identity. In recent years, however, this role has become increasingly complex due to political shifts and international isolation. The modern</w:t>
      </w:r>
      <w:r>
        <w:t xml:space="preserve"> </w:t>
      </w:r>
      <w:r>
        <w:rPr>
          <w:bCs/>
          <w:b/>
        </w:rPr>
        <w:t xml:space="preserve">Film Director</w:t>
      </w:r>
      <w:r>
        <w:t xml:space="preserve"> </w:t>
      </w:r>
      <w:r>
        <w:t xml:space="preserve">must often act as both an artist and a diplomat. They must find ways to tell authentic stories while navigating censorship laws, funding limitations, and the ever-present need for global relevance. This duality adds a layer of pressure that is unique to the Yangon film industry.</w:t>
      </w:r>
    </w:p>
    <w:p>
      <w:pPr>
        <w:pStyle w:val="BodyText"/>
      </w:pPr>
      <w:r>
        <w:t xml:space="preserve">A critical aspect of this reflection involves the collaborative nature of directing in Yangon’s tight-knit community. Unlike larger Hollywood-style productions where roles are highly siloed, filmmaking in Myanmar often relies on close collaboration among small teams. The</w:t>
      </w:r>
      <w:r>
        <w:t xml:space="preserve"> </w:t>
      </w:r>
      <w:r>
        <w:rPr>
          <w:bCs/>
          <w:b/>
        </w:rPr>
        <w:t xml:space="preserve">Film Director</w:t>
      </w:r>
      <w:r>
        <w:t xml:space="preserve"> </w:t>
      </w:r>
      <w:r>
        <w:t xml:space="preserve">works intimately with actors, many of whom may come from theater backgrounds rather than film schools. This requires a director to be not only a visionary but also a mentor and educator. They must guide non-professional or semi-professional talent through the technical nuances of camera angles and lighting, all while preserving the raw emotional authenticity that Burmese audiences cherish.</w:t>
      </w:r>
    </w:p>
    <w:p>
      <w:pPr>
        <w:pStyle w:val="BodyText"/>
      </w:pPr>
      <w:r>
        <w:t xml:space="preserve">Furthermore, the theme of memory plays a pivotal role in the work of directors based in Yangon. Many contemporary films grapple with themes of war, displacement, and cultural preservation. The</w:t>
      </w:r>
      <w:r>
        <w:t xml:space="preserve"> </w:t>
      </w:r>
      <w:r>
        <w:rPr>
          <w:bCs/>
          <w:b/>
        </w:rPr>
        <w:t xml:space="preserve">Film Director</w:t>
      </w:r>
      <w:r>
        <w:t xml:space="preserve"> </w:t>
      </w:r>
      <w:r>
        <w:t xml:space="preserve">serves as a guardian of memory, using the lens to preserve moments that might otherwise be forgotten or erased by history. In Yangon, where old neighborhoods are frequently demolished for new developments, the camera becomes an act of archival resistance. By framing shots that highlight traditional lifestyles alongside rapid modernization, directors document a vanishing way of life. This documentary instinct is crucial; it elevates their work from entertainment to historical record.</w:t>
      </w:r>
    </w:p>
    <w:p>
      <w:pPr>
        <w:pStyle w:val="BodyText"/>
      </w:pPr>
      <w:r>
        <w:t xml:space="preserve">The aesthetic choices made by these directors are also deeply influenced by the local culture. The pacing of Burmese cinema often differs from Western standards, favoring slower, more contemplative rhythms that allow for emotional resonance. A</w:t>
      </w:r>
      <w:r>
        <w:t xml:space="preserve"> </w:t>
      </w:r>
      <w:r>
        <w:rPr>
          <w:bCs/>
          <w:b/>
        </w:rPr>
        <w:t xml:space="preserve">Film Director</w:t>
      </w:r>
      <w:r>
        <w:t xml:space="preserve"> </w:t>
      </w:r>
      <w:r>
        <w:t xml:space="preserve">in Yangon must understand this cultural rhythm. They know that silence holds weight in Myanmar culture; a pause in dialogue can speak volumes about internal conflict or societal pressure. Mastering these subtleties is what separates a competent technician from a true artist. The reflection paper thus emphasizes that directing is an exercise in cultural fluency as much as it is technical proficiency.</w:t>
      </w:r>
    </w:p>
    <w:p>
      <w:pPr>
        <w:pStyle w:val="BodyText"/>
      </w:pPr>
      <w:r>
        <w:t xml:space="preserve">Additionally, the rise of digital technology has democratized filmmaking in Yangon, allowing new voices to emerge. Young directors no longer rely solely on state-funded studios or international co-productions. This shift has empowered the</w:t>
      </w:r>
      <w:r>
        <w:t xml:space="preserve"> </w:t>
      </w:r>
      <w:r>
        <w:rPr>
          <w:bCs/>
          <w:b/>
        </w:rPr>
        <w:t xml:space="preserve">Film Director</w:t>
      </w:r>
      <w:r>
        <w:t xml:space="preserve"> </w:t>
      </w:r>
      <w:r>
        <w:t xml:space="preserve">to take greater creative risks. Independent films exploring taboo subjects such as LGBTQ+ identities, religious intolerance, and economic disparity have found platforms both locally and internationally thanks to this technological accessibility. The reflection here is that technology has not only changed how films are made but also who gets to tell the story.</w:t>
      </w:r>
    </w:p>
    <w:p>
      <w:pPr>
        <w:pStyle w:val="BodyText"/>
      </w:pPr>
      <w:r>
        <w:t xml:space="preserve">In conclusion, the role of the</w:t>
      </w:r>
      <w:r>
        <w:t xml:space="preserve"> </w:t>
      </w:r>
      <w:r>
        <w:rPr>
          <w:bCs/>
          <w:b/>
        </w:rPr>
        <w:t xml:space="preserve">Film Director</w:t>
      </w:r>
      <w:r>
        <w:t xml:space="preserve"> </w:t>
      </w:r>
      <w:r>
        <w:t xml:space="preserve">in</w:t>
      </w:r>
    </w:p>
    <w:p>
      <w:pPr>
        <w:pStyle w:val="BodyText"/>
      </w:pPr>
      <w:r>
        <w:t xml:space="preserve">Myanmar Yangon is one of profound significance. They are storytellers, historians, diplomats, and mentors all rolled into one. Through their work, they give voice to a city that is constantly evolving yet deeply rooted in its past. A proper</w:t>
      </w:r>
      <w:r>
        <w:t xml:space="preserve"> </w:t>
      </w:r>
      <w:r>
        <w:rPr>
          <w:bCs/>
          <w:b/>
        </w:rPr>
        <w:t xml:space="preserve">Reflection Paper</w:t>
      </w:r>
      <w:r>
        <w:t xml:space="preserve"> </w:t>
      </w:r>
      <w:r>
        <w:t xml:space="preserve">on this topic underscores the resilience of artistic expression in the face of adversity. As Yangon continues to transform physically and politically, its filmmakers remain steadfast in their pursuit of truth through art. Their work reminds us that cinema is not just about entertainment; it is a vital tool for understanding humanity, preserving culture, and envisioning future possibilities within the vibrant context of</w:t>
      </w:r>
      <w:r>
        <w:t xml:space="preserve"> </w:t>
      </w:r>
      <w:r>
        <w:rPr>
          <w:bCs/>
          <w:b/>
        </w:rPr>
        <w:t xml:space="preserve">Myanmar Yangon</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Myanmar Yangon</dc:title>
  <dc:creator/>
  <dc:language>en</dc:language>
  <cp:keywords/>
  <dcterms:created xsi:type="dcterms:W3CDTF">2026-07-29T19:17:25Z</dcterms:created>
  <dcterms:modified xsi:type="dcterms:W3CDTF">2026-07-29T19:17:25Z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