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Cinematic</w:t>
      </w:r>
      <w:r>
        <w:t xml:space="preserve"> </w:t>
      </w:r>
      <w:r>
        <w:t xml:space="preserve">Soul:</w:t>
      </w:r>
      <w:r>
        <w:t xml:space="preserve"> </w:t>
      </w:r>
      <w:r>
        <w:t xml:space="preserve">Reflecting</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26" w:name="X4cd78caab64cc2c7954774bc618ba11db28ff4a"/>
    <w:p>
      <w:pPr>
        <w:pStyle w:val="Heading1"/>
      </w:pPr>
      <w:r>
        <w:t xml:space="preserve">A Cinematic Soul: Reflecting on the Film Director in the Context of Pakistan, Islamabad</w:t>
      </w:r>
    </w:p>
    <w:p>
      <w:pPr>
        <w:pStyle w:val="FirstParagraph"/>
      </w:pPr>
      <w:r>
        <w:t xml:space="preserve">The art of filmmaking is often perceived as a collective endeavor, a symphony of actors, cinematographers, editors, and producers working in unison. However, at the heart of every moving image lies a singular vision: that of the</w:t>
      </w:r>
      <w:r>
        <w:t xml:space="preserve"> </w:t>
      </w:r>
      <w:r>
        <w:rPr>
          <w:bCs/>
          <w:b/>
        </w:rPr>
        <w:t xml:space="preserve">Film Director</w:t>
      </w:r>
      <w:r>
        <w:t xml:space="preserve">. To reflect upon this role is to explore the architecture of storytelling itself. When we contextualize this reflection within</w:t>
      </w:r>
      <w:r>
        <w:t xml:space="preserve"> </w:t>
      </w:r>
      <w:r>
        <w:rPr>
          <w:bCs/>
          <w:b/>
        </w:rPr>
        <w:t xml:space="preserve">Pakistan Islamabad</w:t>
      </w:r>
      <w:r>
        <w:t xml:space="preserve">, a city defined by its political significance, architectural grandeur, and complex social fabric, the role of the director transforms from a mere technical position into that of a cultural archivist and a societal mirror. This paper seeks to unravel how the identity of the film director is shaped by, and in turn shapes, the unique cinematic landscape of Islamabad.</w:t>
      </w:r>
    </w:p>
    <w:bookmarkStart w:id="20" w:name="the-director-as-visual-architect"/>
    <w:p>
      <w:pPr>
        <w:pStyle w:val="Heading2"/>
      </w:pPr>
      <w:r>
        <w:t xml:space="preserve">The Director as Visual Architect</w:t>
      </w:r>
    </w:p>
    <w:p>
      <w:pPr>
        <w:pStyle w:val="FirstParagraph"/>
      </w:pPr>
      <w:r>
        <w:t xml:space="preserve">In any context, but particularly in</w:t>
      </w:r>
      <w:r>
        <w:t xml:space="preserve"> </w:t>
      </w:r>
      <w:r>
        <w:rPr>
          <w:bCs/>
          <w:b/>
        </w:rPr>
        <w:t xml:space="preserve">Pakistan Islamabad</w:t>
      </w:r>
      <w:r>
        <w:t xml:space="preserve">, the role of a Film Director extends far beyond instructing actors. It is an exercise in visual architecture. Islamabad is a city planned with precision, characterized by wide boulevards, green spaces, and modernist structures that contrast sharply with the chaotic vibrancy of older Pakistani cities like Lahore or Karachi. A director working in this environment must navigate these spatial dynamics carefully.</w:t>
      </w:r>
    </w:p>
    <w:p>
      <w:pPr>
        <w:pStyle w:val="BodyText"/>
      </w:pPr>
      <w:r>
        <w:t xml:space="preserve">The director’s primary task is to translate abstract narrative concepts into concrete visual experiences. In the context of Islamabad, this involves capturing the juxtaposition of power and peace. The presence of diplomatic enclaves, government sectors, and serene Margalla Hills offers a unique palette for visual storytelling. A skilled director uses these elements not merely as backdrops but as active participants in the narrative. For instance, a scene shot near the Faisal Mosque or along Murree Boulevard can evoke feelings of isolation, authority, or tranquility depending on how the director frames the shot. The director’s ability to harness these environmental cues is crucial for establishing mood and tone.</w:t>
      </w:r>
    </w:p>
    <w:bookmarkEnd w:id="20"/>
    <w:bookmarkStart w:id="21" w:name="Xd23d8803de85e60d5dd423997599235e8c64699"/>
    <w:p>
      <w:pPr>
        <w:pStyle w:val="Heading2"/>
      </w:pPr>
      <w:r>
        <w:t xml:space="preserve">Navigating Cultural Nuances and Social Realities</w:t>
      </w:r>
    </w:p>
    <w:p>
      <w:pPr>
        <w:pStyle w:val="FirstParagraph"/>
      </w:pPr>
      <w:r>
        <w:t xml:space="preserve">Islamabad serves as a microcosm of Pakistan’s broader societal issues, acting as a hub where traditional values meet modern aspirations. Here, the responsibility of the Film Director becomes deeply ethical and social. The director is not just telling a story; they are interpreting the lived experiences of people who inhabit this capital city.</w:t>
      </w:r>
    </w:p>
    <w:p>
      <w:pPr>
        <w:pStyle w:val="BlockText"/>
      </w:pPr>
      <w:r>
        <w:t xml:space="preserve">"A director in Islamabad must balance the aesthetic beauty of their surroundings with the raw, often unspoken realities of political tension, gender dynamics, and economic disparity."</w:t>
      </w:r>
    </w:p>
    <w:p>
      <w:pPr>
        <w:pStyle w:val="FirstParagraph"/>
      </w:pPr>
      <w:r>
        <w:t xml:space="preserve">In recent years, there has been a resurgence of interest in independent cinema within Pakistan. Directors such as Sarmad Sultan Khoosat (posthumously celebrated), Shoaib Mansoor, and contemporary voices like Hassan Askari have played pivotal roles in redefining what Pakistani cinema can be. Their work demonstrates that the</w:t>
      </w:r>
      <w:r>
        <w:t xml:space="preserve"> </w:t>
      </w:r>
      <w:r>
        <w:rPr>
          <w:bCs/>
          <w:b/>
        </w:rPr>
        <w:t xml:space="preserve">Film Director</w:t>
      </w:r>
      <w:r>
        <w:t xml:space="preserve"> </w:t>
      </w:r>
      <w:r>
        <w:t xml:space="preserve">is a catalyst for social change. In Islamabad, where international diplomats, local politicians, and diverse migrant populations intersect, stories often revolve around identity crises, corruption, love amidst conflict, and the struggle for individual agency.</w:t>
      </w:r>
    </w:p>
    <w:p>
      <w:pPr>
        <w:pStyle w:val="BodyText"/>
      </w:pPr>
      <w:r>
        <w:t xml:space="preserve">The director must possess a keen sensitivity to these nuances. They must decide how much reality to expose without sensationalizing it. This requires a deep understanding of the local culture while maintaining an artistic integrity that appeals to both domestic and international audiences. The reflection here is on the burden of representation: every frame chosen by the director reinforces or challenges stereotypes about Pakistan.</w:t>
      </w:r>
    </w:p>
    <w:bookmarkEnd w:id="21"/>
    <w:bookmarkStart w:id="22" w:name="X5f54ffeb5188e3522eaf10facb2b1c2bc0d9d01"/>
    <w:p>
      <w:pPr>
        <w:pStyle w:val="Heading2"/>
      </w:pPr>
      <w:r>
        <w:t xml:space="preserve">The Intersection of Tradition and Modernity</w:t>
      </w:r>
    </w:p>
    <w:p>
      <w:pPr>
        <w:pStyle w:val="FirstParagraph"/>
      </w:pPr>
      <w:r>
        <w:t xml:space="preserve">One of the most compelling aspects of being a Film Director in</w:t>
      </w:r>
      <w:r>
        <w:t xml:space="preserve"> </w:t>
      </w:r>
      <w:r>
        <w:rPr>
          <w:bCs/>
          <w:b/>
        </w:rPr>
        <w:t xml:space="preserve">Pakistan Islamabad</w:t>
      </w:r>
      <w:r>
        <w:t xml:space="preserve"> </w:t>
      </w:r>
      <w:r>
        <w:t xml:space="preserve">is working at the intersection of tradition and modernity. The city itself is a blend of these forces. Traditional Islamic architecture sits alongside Western-style corporate buildings. Old-world manners coexist with globalized digital culture.</w:t>
      </w:r>
    </w:p>
    <w:p>
      <w:pPr>
        <w:pStyle w:val="BodyText"/>
      </w:pPr>
      <w:r>
        <w:t xml:space="preserve">A director’s challenge lies in capturing this duality authentically. It is easy to fall into the trap of exoticizing either aspect—either portraying Islamabad as a monolith of conservative tradition or as a superficially westernized enclave. The artistry of the director emerges in their ability to show the synthesis. For example, a film set in an Islamabad apartment complex might explore how younger generations negotiate familial expectations (tradition) with career ambitions and digital lifestyles (modernity).</w:t>
      </w:r>
    </w:p>
    <w:p>
      <w:pPr>
        <w:pStyle w:val="BodyText"/>
      </w:pPr>
      <w:r>
        <w:t xml:space="preserve">This negotiation is not just thematic but also technical. The use of technology in filmmaking—from high-definition cameras to digital editing suites—mirrors the modernization of the city itself. Yet, the stories remain deeply rooted in local soil. The director acts as a bridge, using modern cinematic techniques to tell ancient types of human stories: love, loss, betrayal, and redemption.</w:t>
      </w:r>
    </w:p>
    <w:bookmarkEnd w:id="22"/>
    <w:bookmarkStart w:id="23" w:name="the-role-of-dialogue-and-sound"/>
    <w:p>
      <w:pPr>
        <w:pStyle w:val="Heading2"/>
      </w:pPr>
      <w:r>
        <w:t xml:space="preserve">The Role of Dialogue and Sound</w:t>
      </w:r>
    </w:p>
    <w:p>
      <w:pPr>
        <w:pStyle w:val="FirstParagraph"/>
      </w:pPr>
      <w:r>
        <w:t xml:space="preserve">Visuals are only half of the equation. The auditory landscape directed in Islamabad is equally significant. The hum of traffic on E-7 Street, the call to prayer echoing from local mosques, the whispers in diplomatic corridors—these sounds contribute to the narrative texture.</w:t>
      </w:r>
    </w:p>
    <w:p>
      <w:pPr>
        <w:pStyle w:val="BodyText"/>
      </w:pPr>
      <w:r>
        <w:t xml:space="preserve">A thoughtful director pays meticulous attention to sound design. In</w:t>
      </w:r>
      <w:r>
        <w:t xml:space="preserve"> </w:t>
      </w:r>
      <w:r>
        <w:rPr>
          <w:bCs/>
          <w:b/>
        </w:rPr>
        <w:t xml:space="preserve">Pakistan Islamabad</w:t>
      </w:r>
      <w:r>
        <w:t xml:space="preserve">, language itself is a marker of class and identity. The mixing of Urdu, English, Punjabi, Sindhi, and Pashto within dialogue reflects the city’s demographic diversity. The director must guide actors in their delivery to ensure that linguistic shifts are natural yet meaningful. This adds layers of realism to the film.</w:t>
      </w:r>
    </w:p>
    <w:bookmarkEnd w:id="23"/>
    <w:bookmarkStart w:id="24" w:name="challenges-and-opportunities"/>
    <w:p>
      <w:pPr>
        <w:pStyle w:val="Heading2"/>
      </w:pPr>
      <w:r>
        <w:t xml:space="preserve">Challenges and Opportunities</w:t>
      </w:r>
    </w:p>
    <w:p>
      <w:pPr>
        <w:pStyle w:val="FirstParagraph"/>
      </w:pPr>
      <w:r>
        <w:t xml:space="preserve">No discussion about the Film Director in this context would be complete without addressing the challenges. Funding remains a significant hurdle for independent filmmakers in Pakistan. However, Islamabad offers unique opportunities due to its concentration of media houses, production companies, and government bodies interested in promoting cultural heritage.</w:t>
      </w:r>
    </w:p>
    <w:p>
      <w:pPr>
        <w:pStyle w:val="BodyText"/>
      </w:pPr>
      <w:r>
        <w:t xml:space="preserve">Furthermore, the rise of streaming platforms has opened new avenues for directors to reach global audiences without leaving their homes. This democratization of distribution allows directors from Islamabad to tell hyper-local stories that resonate universally. The reflection here is one of cautious optimism: while the path is difficult, the potential impact is immense.</w:t>
      </w:r>
    </w:p>
    <w:bookmarkEnd w:id="24"/>
    <w:bookmarkStart w:id="25" w:name="conclusion"/>
    <w:p>
      <w:pPr>
        <w:pStyle w:val="Heading2"/>
      </w:pPr>
      <w:r>
        <w:t xml:space="preserve">Conclusion</w:t>
      </w:r>
    </w:p>
    <w:p>
      <w:pPr>
        <w:pStyle w:val="FirstParagraph"/>
      </w:pPr>
      <w:r>
        <w:t xml:space="preserve">In conclusion, the role of the Film Director in</w:t>
      </w:r>
      <w:r>
        <w:t xml:space="preserve"> </w:t>
      </w:r>
      <w:r>
        <w:rPr>
          <w:bCs/>
          <w:b/>
        </w:rPr>
        <w:t xml:space="preserve">Pakistan Islamabad</w:t>
      </w:r>
      <w:r>
        <w:t xml:space="preserve"> </w:t>
      </w:r>
      <w:r>
        <w:t xml:space="preserve">is multifaceted and profound. It requires a blend of artistic vision, cultural sensitivity, technical proficiency, and social awareness. The director is not merely a technician but a storyteller who shapes how the world perceives Pakistan.</w:t>
      </w:r>
    </w:p>
    <w:p>
      <w:pPr>
        <w:pStyle w:val="BodyText"/>
      </w:pPr>
      <w:r>
        <w:t xml:space="preserve">As cinema evolves in Pakistan, the voices emerging from Islamabad will continue to challenge norms and expand boundaries. The reflection on this role underscores the importance of supporting local talent, fostering creative freedom, and recognizing cinema as a vital medium for national dialogue. Ultimately, through the lens of the Film Director, Islamabad reveals itself not just as a city of stone and concrete, but as a vibrant tapestry of human experience.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Cinematic Soul: Reflecting on the Film Director in the Context of Pakistan, Islamabad</dc:title>
  <dc:creator/>
  <dc:language>en</dc:language>
  <cp:keywords/>
  <dcterms:created xsi:type="dcterms:W3CDTF">2026-07-30T11:00:18Z</dcterms:created>
  <dcterms:modified xsi:type="dcterms:W3CDTF">2026-07-30T11:00:18Z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