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3ceefeec89414528646b689a12dc03524787ef"/>
    <w:p>
      <w:pPr>
        <w:pStyle w:val="Heading1"/>
      </w:pPr>
      <w:r>
        <w:t xml:space="preserve">A Reflection on the Art of Direction and Visual Storytelling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Jeddah, Saudi Arabia</w:t>
      </w:r>
    </w:p>
    <w:p>
      <w:r>
        <w:pict>
          <v:rect style="width:0;height:1.5pt" o:hralign="center" o:hrstd="t" o:hr="t"/>
        </w:pict>
      </w:r>
    </w:p>
    <w:bookmarkStart w:id="20" w:name="Xc3e37ecf5ed54ea4899a09a695af41c2820ea4c"/>
    <w:p>
      <w:pPr>
        <w:pStyle w:val="Heading2"/>
      </w:pPr>
      <w:r>
        <w:t xml:space="preserve">The Visionary Behind the Lens: Understanding the Film Director</w:t>
      </w:r>
    </w:p>
    <w:p>
      <w:pPr>
        <w:pStyle w:val="FirstParagraph"/>
      </w:pPr>
      <w:r>
        <w:t xml:space="preserve">To understand the role of a film director is to understand the delicate balance between chaos and order, between art and commerce. In my recent exploration of cinema history and contemporary filmmaking practices, I have come to realize that a film director is not merely an administrator on set, but rather the central nervous system of a production. They are the synthesizers who absorb scripts, performances, lighting designs, soundscapes, and editing rhythms into a single cohesive vision. This reflection paper seeks to dissect this multifaceted role while simultaneously contextualizing it within the vibrant and rapidly evolving cultural landscape of Saudi Arabia Jeddah.</w:t>
      </w:r>
      <w:r>
        <w:t xml:space="preserve"> </w:t>
      </w:r>
      <w:r>
        <w:t xml:space="preserve">The traditional definition of a film director involves being the creative lead who translates written words into visual and auditory experiences. However, looking deeper, I see the director as a psychologist, a historian, and a futurist all at once. They must understand human emotion to guide actors toward authentic performances; they must respect cultural context to ensure the narrative resonates with audiences; and they must innovate technologically to push the boundaries of what is visually possible. The weight of this responsibility is immense. Every cut, every angle, and every piece of music serves a purpose dictated by the director’s intent. It is a form of leadership that requires empathy, decisive authority, and an unyielding commitment to truth within the fictional space they create.</w:t>
      </w:r>
    </w:p>
    <w:bookmarkEnd w:id="20"/>
    <w:bookmarkStart w:id="21" w:name="the-intersection-of-cinema-and-culture"/>
    <w:p>
      <w:pPr>
        <w:pStyle w:val="Heading2"/>
      </w:pPr>
      <w:r>
        <w:t xml:space="preserve">The Intersection of Cinema and Culture</w:t>
      </w:r>
    </w:p>
    <w:p>
      <w:pPr>
        <w:pStyle w:val="FirstParagraph"/>
      </w:pPr>
      <w:r>
        <w:t xml:space="preserve">While studying the universal language of cinema, it becomes imperative to ask: How does this art form adapt to specific cultural environments? This is where the context of Saudi Arabia Jeddah becomes profoundly relevant. For decades, cinema in the Kingdom was restricted or limited in scope. However, the recent cultural transformation initiated by Vision 2030 has opened new avenues for artistic expression. Jeddah, with its rich history as a historic trading port and its status as a gateway between East and West, is emerging as a hub for this new cinematic era.</w:t>
      </w:r>
      <w:r>
        <w:t xml:space="preserve"> </w:t>
      </w:r>
      <w:r>
        <w:t xml:space="preserve">The role of the film director in Saudi Arabia Jeddah is therefore not just about telling stories; it is about reshaping narratives that have long been silenced or misunderstood by external perspectives. Local directors are no longer just importing foreign scripts; they are crafting indigenous stories that reflect the true spirit, challenges, and aspirations of their community. This requires a director to possess a deep sensitivity to local customs, religious values, and social nuances. A successful film director in this region must navigate the delicate line between modernizing artistic expression and respecting traditional societal structures.</w:t>
      </w:r>
    </w:p>
    <w:bookmarkEnd w:id="21"/>
    <w:bookmarkStart w:id="22" w:name="jeddah-the-new-canvas-for-arab-cinema"/>
    <w:p>
      <w:pPr>
        <w:pStyle w:val="Heading2"/>
      </w:pPr>
      <w:r>
        <w:t xml:space="preserve">Jeddah: The New Canvas for Arab Cinema</w:t>
      </w:r>
    </w:p>
    <w:p>
      <w:pPr>
        <w:pStyle w:val="FirstParagraph"/>
      </w:pPr>
      <w:r>
        <w:t xml:space="preserve">Jeddah offers a unique aesthetic backdrop for filmmakers. From the historic Al-Balad district with its intricate coral architecture to the modern Corniche stretching along the Red Sea, the city provides a visual tapestry that is both timeless and contemporary. For a film director, this environment is not merely scenery; it is an active character in the narrative. The interplay of light reflecting off the sea against ancient stone walls creates a metaphor for Saudi Arabia’s journey between its heritage and its future aspirations.</w:t>
      </w:r>
      <w:r>
        <w:t xml:space="preserve"> </w:t>
      </w:r>
      <w:r>
        <w:t xml:space="preserve">Reflecting on this, I realize that the contemporary film director working in or about Saudi Arabia Jeddah bears a significant cultural responsibility. They are curators of identity. As international collaborations increase and local production houses flourish in Jeddah, the demand for directors who can bridge global cinematic techniques with local storytelling traditions is growing. The director must be bilingual not just in language, but in visual culture—capable of speaking the universal language of film while whispering the specific dialects of Saudi heritage.</w:t>
      </w:r>
    </w:p>
    <w:bookmarkEnd w:id="22"/>
    <w:bookmarkStart w:id="23" w:name="the-personal-and-professional-evolution"/>
    <w:p>
      <w:pPr>
        <w:pStyle w:val="Heading2"/>
      </w:pPr>
      <w:r>
        <w:t xml:space="preserve">The Personal and Professional Evolution</w:t>
      </w:r>
    </w:p>
    <w:p>
      <w:pPr>
        <w:pStyle w:val="FirstParagraph"/>
      </w:pPr>
      <w:r>
        <w:t xml:space="preserve">On a personal level, this study has shifted my perspective on what constitutes authority and creativity. I have learned that true creative authority is not derived from shouting orders, but from inspiring collaboration. A film director brings together hundreds of individuals—cameramen, actors, makeup artists, producers—and aligns their disparate energies toward a common goal. This lesson is universal but finds particular resonance in the collaborative spirit increasingly fostered in Jeddah’s cultural scene.</w:t>
      </w:r>
      <w:r>
        <w:t xml:space="preserve"> </w:t>
      </w:r>
      <w:r>
        <w:t xml:space="preserve">Furthermore, understanding the film director role highlights the importance of resilience. The path to creating a film is fraught with logistical nightmares, budget constraints, and creative disagreements. The ability to remain calm under pressure and maintain a clear vision is perhaps the most critical trait of any director. In the context of Saudi Arabia Jeddah’s burgeoning industry, this resilience is vital as local artists establish new standards and build infrastructure from the ground up.</w:t>
      </w:r>
    </w:p>
    <w:bookmarkEnd w:id="23"/>
    <w:bookmarkStart w:id="24" w:name="conclusion"/>
    <w:p>
      <w:pPr>
        <w:pStyle w:val="Heading2"/>
      </w:pPr>
      <w:r>
        <w:t xml:space="preserve">Conclusion</w:t>
      </w:r>
    </w:p>
    <w:p>
      <w:pPr>
        <w:pStyle w:val="FirstParagraph"/>
      </w:pPr>
      <w:r>
        <w:t xml:space="preserve">In conclusion, the film director stands at the forefront of cultural evolution, acting as a bridge between imagination and reality. Through this reflection, it is clear that the role extends far beyond technical mastery; it encompasses emotional intelligence, cultural stewardship, and visionary leadership. As Saudi Arabia Jeddah continues to position itself on the global map as a center for arts and culture, the need for skilled directors who can tell authentic, compelling stories becomes more urgent. These directors will not only entertain but also educate and unify audiences across borders. They are the architects of our collective memory, shaping how we see ourselves and how we wish to be seen by the world. As I move forward in my own creative endeavors, I carry with me these insights on the power of direction—power that lies not in control, but in connection.</w:t>
      </w:r>
    </w:p>
    <w:p>
      <w:pPr>
        <w:pStyle w:val="BodyText"/>
      </w:pPr>
      <w:r>
        <w:t xml:space="preserve">Prepared by:</w:t>
      </w:r>
      <w:r>
        <w:br/>
      </w:r>
      <w:r>
        <w:t xml:space="preserve">[Your Name]</w:t>
      </w:r>
      <w:r>
        <w:br/>
      </w:r>
      <w:r>
        <w:t xml:space="preserve">Student/Researcher</w:t>
      </w:r>
      <w:r>
        <w:br/>
      </w:r>
      <w:r>
        <w:t xml:space="preserve">Jeddah, Saudi Arabia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2026-07-30T04:09:46Z</dcterms:created>
  <dcterms:modified xsi:type="dcterms:W3CDTF">2026-07-30T04:09:46Z</dcterms:modified>
</cp:coreProperties>
</file>

<file path=docProps/custom.xml><?xml version="1.0" encoding="utf-8"?>
<Properties xmlns="http://schemas.openxmlformats.org/officeDocument/2006/custom-properties" xmlns:vt="http://schemas.openxmlformats.org/officeDocument/2006/docPropsVTypes"/>
</file>