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Manchester</w:t>
      </w:r>
    </w:p>
    <w:bookmarkStart w:id="20" w:name="Xef324ab2e2c4b277b97b2d27790ab5568bc990f"/>
    <w:p>
      <w:pPr>
        <w:pStyle w:val="Heading1"/>
      </w:pPr>
      <w:r>
        <w:t xml:space="preserve">The Visionary’s Lens: A Reflection on the Role of Film Directors</w:t>
      </w:r>
    </w:p>
    <w:p>
      <w:pPr>
        <w:pStyle w:val="FirstParagraph"/>
      </w:pPr>
      <w:r>
        <w:t xml:space="preserve">In the vast and intricate tapestry of cinematic history, few roles are as pivotal or as misunderstood as that of the</w:t>
      </w:r>
      <w:r>
        <w:t xml:space="preserve"> </w:t>
      </w:r>
      <w:r>
        <w:rPr>
          <w:bCs/>
          <w:b/>
        </w:rPr>
        <w:t xml:space="preserve">Film Director</w:t>
      </w:r>
      <w:r>
        <w:t xml:space="preserve">. Often perceived merely as a commander on set, shouting instructions through megaphones or staring intently at monitors, the true essence of directing transcends logistical management. To understand the</w:t>
      </w:r>
      <w:r>
        <w:t xml:space="preserve"> </w:t>
      </w:r>
      <w:r>
        <w:rPr>
          <w:bCs/>
          <w:b/>
        </w:rPr>
        <w:t xml:space="preserve">Film Director</w:t>
      </w:r>
      <w:r>
        <w:t xml:space="preserve"> </w:t>
      </w:r>
      <w:r>
        <w:t xml:space="preserve">is to understand them not just as a technician of light and sound, but as the primary architect of emotional experience. This reflection seeks to explore this multifaceted role through the unique cultural and industrial lens provided by one of Europe’s most vibrant creative hubs:</w:t>
      </w:r>
      <w:r>
        <w:t xml:space="preserve"> </w:t>
      </w:r>
      <w:r>
        <w:rPr>
          <w:bCs/>
          <w:b/>
        </w:rPr>
        <w:t xml:space="preserve">United Kingdom Manchester</w:t>
      </w:r>
      <w:r>
        <w:t xml:space="preserve">.</w:t>
      </w:r>
    </w:p>
    <w:p>
      <w:pPr>
        <w:pStyle w:val="BodyText"/>
      </w:pPr>
      <w:r>
        <w:t xml:space="preserve">The journey into understanding the</w:t>
      </w:r>
      <w:r>
        <w:t xml:space="preserve"> </w:t>
      </w:r>
      <w:r>
        <w:rPr>
          <w:bCs/>
          <w:b/>
        </w:rPr>
        <w:t xml:space="preserve">Film Director</w:t>
      </w:r>
      <w:r>
        <w:t xml:space="preserve"> </w:t>
      </w:r>
      <w:r>
        <w:t xml:space="preserve">begins with an acknowledgment that cinema is a collaborative art form, yet it remains singularly driven by one individual’s vision. This person serves as the bridge between the abstract script and the tangible reality on screen. They are responsible for guiding performances, shaping pacing, selecting locations, and determining visual aesthetics. However, in recent years especially within independent and arthouse circles prevalent in cities like</w:t>
      </w:r>
      <w:r>
        <w:t xml:space="preserve"> </w:t>
      </w:r>
      <w:r>
        <w:rPr>
          <w:bCs/>
          <w:b/>
        </w:rPr>
        <w:t xml:space="preserve">United Kingdom Manchester</w:t>
      </w:r>
      <w:r>
        <w:t xml:space="preserve">, this role has evolved. The modern</w:t>
      </w:r>
      <w:r>
        <w:t xml:space="preserve"> </w:t>
      </w:r>
      <w:r>
        <w:rPr>
          <w:bCs/>
          <w:b/>
        </w:rPr>
        <w:t xml:space="preserve">Film Director</w:t>
      </w:r>
      <w:r>
        <w:t xml:space="preserve"> </w:t>
      </w:r>
      <w:r>
        <w:t xml:space="preserve">is increasingly expected to be a producer of culture as much as a producer of content.</w:t>
      </w:r>
    </w:p>
    <w:p>
      <w:pPr>
        <w:pStyle w:val="BodyText"/>
      </w:pPr>
      <w:r>
        <w:rPr>
          <w:bCs/>
          <w:b/>
        </w:rPr>
        <w:t xml:space="preserve">Manchester</w:t>
      </w:r>
      <w:r>
        <w:t xml:space="preserve">, situated within the broader context of the</w:t>
      </w:r>
      <w:r>
        <w:t xml:space="preserve"> </w:t>
      </w:r>
      <w:hyperlink w:anchor="Xa39a3ee5e6b4b0d3255bfef95601890afd80709">
        <w:r>
          <w:rPr>
            <w:rStyle w:val="Hyperlink"/>
            <w:iCs/>
            <w:i/>
          </w:rPr>
          <w:t xml:space="preserve">United Kingdom</w:t>
        </w:r>
      </w:hyperlink>
      <w:r>
        <w:t xml:space="preserve">, offers a compelling case study for this evolution. Historically known for its industrial heritage and working-class roots, Manchester has undergone a remarkable transformation into a powerhouse of contemporary media, music, and film production. The city’s atmosphere—characterized by Victorian architecture juxtaposed with modern brutalist structures—provides fertile ground for directors who seek to tell stories of resilience, identity, and social change. For any aspiring or established</w:t>
      </w:r>
      <w:r>
        <w:t xml:space="preserve"> </w:t>
      </w:r>
      <w:r>
        <w:rPr>
          <w:bCs/>
          <w:b/>
        </w:rPr>
        <w:t xml:space="preserve">Film Director</w:t>
      </w:r>
      <w:r>
        <w:t xml:space="preserve"> </w:t>
      </w:r>
      <w:r>
        <w:t xml:space="preserve">operating in this region of the</w:t>
      </w:r>
      <w:r>
        <w:t xml:space="preserve"> </w:t>
      </w:r>
      <w:hyperlink w:anchor="Xa39a3ee5e6b4b0d3255bfef95601890afd80709">
        <w:r>
          <w:rPr>
            <w:rStyle w:val="Hyperlink"/>
            <w:iCs/>
            <w:i/>
          </w:rPr>
          <w:t xml:space="preserve">United Kingdom Manchester</w:t>
        </w:r>
      </w:hyperlink>
      <w:r>
        <w:t xml:space="preserve">, the local environment is not merely a backdrop; it is an active participant in their storytelling.</w:t>
      </w:r>
    </w:p>
    <w:p>
      <w:pPr>
        <w:pStyle w:val="BodyText"/>
      </w:pPr>
      <w:r>
        <w:t xml:space="preserve">The influence of location on directing style cannot be overstated. In Hollywood, the</w:t>
      </w:r>
      <w:r>
        <w:t xml:space="preserve"> </w:t>
      </w:r>
      <w:r>
        <w:rPr>
          <w:bCs/>
          <w:b/>
        </w:rPr>
        <w:t xml:space="preserve">Film Director</w:t>
      </w:r>
      <w:r>
        <w:t xml:space="preserve"> </w:t>
      </w:r>
      <w:r>
        <w:t xml:space="preserve">might prioritize spectacle and scale. In contrast, a director emerging from the independent scene in</w:t>
      </w:r>
      <w:r>
        <w:t xml:space="preserve"> </w:t>
      </w:r>
      <w:hyperlink w:anchor="Xa39a3ee5e6b4b0d3255bfef95601890afd80709">
        <w:r>
          <w:rPr>
            <w:rStyle w:val="Hyperlink"/>
            <w:iCs/>
            <w:i/>
          </w:rPr>
          <w:t xml:space="preserve">United Kingdom Manchester</w:t>
        </w:r>
      </w:hyperlink>
      <w:r>
        <w:t xml:space="preserve">, such as those associated with institutions like the University of Salford or local collectives like The Factory, often prioritizes intimacy and authenticity. This shift reflects a broader trend in global cinema towards grounded narratives that resonate with specific communities rather than universalizing experiences through expensive special effects. The</w:t>
      </w:r>
      <w:r>
        <w:t xml:space="preserve"> </w:t>
      </w:r>
      <w:r>
        <w:rPr>
          <w:bCs/>
          <w:b/>
        </w:rPr>
        <w:t xml:space="preserve">Film Director</w:t>
      </w:r>
      <w:r>
        <w:t xml:space="preserve"> </w:t>
      </w:r>
      <w:r>
        <w:t xml:space="preserve">here acts as a curator of local truth, using the camera to expose the nuances of life in northern England.</w:t>
      </w:r>
    </w:p>
    <w:p>
      <w:pPr>
        <w:pStyle w:val="BodyText"/>
      </w:pPr>
      <w:r>
        <w:t xml:space="preserve">Furthermore, the role of the</w:t>
      </w:r>
      <w:r>
        <w:t xml:space="preserve"> </w:t>
      </w:r>
      <w:r>
        <w:rPr>
          <w:bCs/>
          <w:b/>
        </w:rPr>
        <w:t xml:space="preserve">Film Director</w:t>
      </w:r>
      <w:r>
        <w:t xml:space="preserve"> </w:t>
      </w:r>
      <w:r>
        <w:t xml:space="preserve">involves profound psychological engagement with actors. This human element is where my personal reflection on cinema deepens. I am continually amazed by how a director’s ability to communicate vulnerability can unlock performances that redefine careers. In Manchester, where there is a strong tradition of theatre and live performance dating back to the Royal Exchange Theatre, this connection between stage and screen is particularly evident. Directors in this region often bring a theatrical discipline to their work, demanding precise emotional timing from their cast. This hybrid approach enriches the cinematic language of the</w:t>
      </w:r>
      <w:r>
        <w:t xml:space="preserve"> </w:t>
      </w:r>
      <w:hyperlink w:anchor="Xa39a3ee5e6b4b0d3255bfef95601890afd80709">
        <w:r>
          <w:rPr>
            <w:rStyle w:val="Hyperlink"/>
            <w:iCs/>
            <w:i/>
          </w:rPr>
          <w:t xml:space="preserve">United Kingdom Manchester</w:t>
        </w:r>
      </w:hyperlink>
      <w:r>
        <w:t xml:space="preserve"> </w:t>
      </w:r>
      <w:r>
        <w:t xml:space="preserve">film scene, offering audiences a distinct flavor that differs markedly from American blockbusters.</w:t>
      </w:r>
    </w:p>
    <w:p>
      <w:pPr>
        <w:pStyle w:val="BodyText"/>
      </w:pPr>
      <w:r>
        <w:t xml:space="preserve">Social responsibility is another critical aspect of modern directing. Filmmakers today are under immense pressure to represent diverse voices accurately and ethically. The</w:t>
      </w:r>
      <w:r>
        <w:t xml:space="preserve"> </w:t>
      </w:r>
      <w:r>
        <w:rPr>
          <w:bCs/>
          <w:b/>
        </w:rPr>
        <w:t xml:space="preserve">Film Director</w:t>
      </w:r>
      <w:r>
        <w:t xml:space="preserve"> </w:t>
      </w:r>
      <w:r>
        <w:t xml:space="preserve">must navigate the delicate balance between artistic freedom and social accountability. In</w:t>
      </w:r>
      <w:r>
        <w:t xml:space="preserve"> </w:t>
      </w:r>
      <w:hyperlink w:anchor="Xa39a3ee5e6b4b0d3255bfef95601890afd80709">
        <w:r>
          <w:rPr>
            <w:rStyle w:val="Hyperlink"/>
            <w:iCs/>
            <w:i/>
          </w:rPr>
          <w:t xml:space="preserve">United Kingdom Manchester</w:t>
        </w:r>
      </w:hyperlink>
      <w:r>
        <w:t xml:space="preserve">, a city with a rich multicultural fabric, directors are tasked with portraying this diversity without resorting to stereotypes or tokenism. This requires immense sensitivity and research. A reflective look at recent productions from this area reveals a growing trend towards inclusive storytelling, where marginalized communities are not just subjects of the gaze but collaborators in the narrative process. The</w:t>
      </w:r>
      <w:r>
        <w:t xml:space="preserve"> </w:t>
      </w:r>
      <w:r>
        <w:rPr>
          <w:bCs/>
          <w:b/>
        </w:rPr>
        <w:t xml:space="preserve">Film Director</w:t>
      </w:r>
      <w:r>
        <w:t xml:space="preserve"> </w:t>
      </w:r>
      <w:r>
        <w:t xml:space="preserve">thus becomes an agent of social cohesion, using film to foster empathy across divides.</w:t>
      </w:r>
    </w:p>
    <w:p>
      <w:pPr>
        <w:pStyle w:val="BodyText"/>
      </w:pPr>
      <w:r>
        <w:t xml:space="preserve">The technological landscape also shapes the work of the</w:t>
      </w:r>
      <w:r>
        <w:t xml:space="preserve"> </w:t>
      </w:r>
      <w:r>
        <w:rPr>
          <w:bCs/>
          <w:b/>
        </w:rPr>
        <w:t xml:space="preserve">Film Director</w:t>
      </w:r>
      <w:r>
        <w:t xml:space="preserve">. With advancements in digital cinematography and post-production software, directors have more tools at their disposal than ever before. However, this abundance can sometimes lead to a paralysis of choice or an over-reliance on visual effects at the expense of narrative strength. In observing works coming out of</w:t>
      </w:r>
      <w:r>
        <w:t xml:space="preserve"> </w:t>
      </w:r>
      <w:hyperlink w:anchor="Xa39a3ee5e6b4b0d3255bfef95601890afd80709">
        <w:r>
          <w:rPr>
            <w:rStyle w:val="Hyperlink"/>
            <w:iCs/>
            <w:i/>
          </w:rPr>
          <w:t xml:space="preserve">United Kingdom Manchester</w:t>
        </w:r>
      </w:hyperlink>
      <w:r>
        <w:t xml:space="preserve">, one often finds a pragmatic use of technology. Directors here tend to use high-end equipment sparingly, preferring practical effects and natural lighting whenever possible. This aesthetic choice is not just about budget constraints but represents a philosophical stance on realism. It suggests that the</w:t>
      </w:r>
      <w:r>
        <w:t xml:space="preserve"> </w:t>
      </w:r>
      <w:r>
        <w:rPr>
          <w:bCs/>
          <w:b/>
        </w:rPr>
        <w:t xml:space="preserve">Film Director’s</w:t>
      </w:r>
      <w:r>
        <w:t xml:space="preserve"> </w:t>
      </w:r>
      <w:r>
        <w:t xml:space="preserve">primary duty is to serve the story, not the gadgetry.</w:t>
      </w:r>
    </w:p>
    <w:p>
      <w:pPr>
        <w:pStyle w:val="BodyText"/>
      </w:pPr>
      <w:r>
        <w:t xml:space="preserve">Economic realities further complicate the life of a</w:t>
      </w:r>
      <w:r>
        <w:t xml:space="preserve"> </w:t>
      </w:r>
      <w:r>
        <w:rPr>
          <w:bCs/>
          <w:b/>
        </w:rPr>
        <w:t xml:space="preserve">Film Director</w:t>
      </w:r>
      <w:r>
        <w:t xml:space="preserve">. While global streaming platforms provide new avenues for distribution, they also impose rigid demands regarding runtime and pacing. Filmmakers in</w:t>
      </w:r>
      <w:r>
        <w:t xml:space="preserve"> </w:t>
      </w:r>
      <w:hyperlink w:anchor="Xa39a3ee5e6b4b0d3255bfef95601890afd80709">
        <w:r>
          <w:rPr>
            <w:rStyle w:val="Hyperlink"/>
            <w:iCs/>
            <w:i/>
          </w:rPr>
          <w:t xml:space="preserve">United Kingdom Manchester</w:t>
        </w:r>
      </w:hyperlink>
      <w:r>
        <w:t xml:space="preserve">, supported partially by regional funding bodies like Creative England and local arts councils, often find themselves fighting for autonomy against the homogenizing force of algorithmic content creation. The struggle to maintain artistic integrity while securing financing is a central theme in the career of any serious</w:t>
      </w:r>
      <w:r>
        <w:t xml:space="preserve"> </w:t>
      </w:r>
      <w:r>
        <w:rPr>
          <w:bCs/>
          <w:b/>
        </w:rPr>
        <w:t xml:space="preserve">Film Director</w:t>
      </w:r>
      <w:r>
        <w:t xml:space="preserve">. It is in this tension between commerce and art that the true character of a director is revealed.</w:t>
      </w:r>
    </w:p>
    <w:p>
      <w:pPr>
        <w:pStyle w:val="BodyText"/>
      </w:pPr>
      <w:r>
        <w:t xml:space="preserve">Ultimately, reflecting on the role of the</w:t>
      </w:r>
      <w:r>
        <w:t xml:space="preserve"> </w:t>
      </w:r>
      <w:r>
        <w:rPr>
          <w:bCs/>
          <w:b/>
        </w:rPr>
        <w:t xml:space="preserve">Film Director</w:t>
      </w:r>
      <w:r>
        <w:t xml:space="preserve"> </w:t>
      </w:r>
      <w:r>
        <w:t xml:space="preserve">through the prism of</w:t>
      </w:r>
      <w:r>
        <w:t xml:space="preserve"> </w:t>
      </w:r>
      <w:hyperlink w:anchor="Xa39a3ee5e6b4b0d3255bfef95601890afd80709">
        <w:r>
          <w:rPr>
            <w:rStyle w:val="Hyperlink"/>
            <w:iCs/>
            <w:i/>
          </w:rPr>
          <w:t xml:space="preserve">United Kingdom Manchester</w:t>
        </w:r>
      </w:hyperlink>
      <w:r>
        <w:t xml:space="preserve">, reveals a figure who is part artist, part psychologist, part manager, and part activist. They are individuals who hold the power to shape public perception and influence cultural discourse. Their work in cities like this serves as a reminder that cinema is not just entertainment; it is a mirror held up to society. As we look towards the future of filmmaking in the</w:t>
      </w:r>
      <w:r>
        <w:t xml:space="preserve"> </w:t>
      </w:r>
      <w:hyperlink w:anchor="Xa39a3ee5e6b4b0d3255bfef95601890afd80709">
        <w:r>
          <w:rPr>
            <w:rStyle w:val="Hyperlink"/>
            <w:iCs/>
            <w:i/>
          </w:rPr>
          <w:t xml:space="preserve">United Kingdom Manchester</w:t>
        </w:r>
      </w:hyperlink>
      <w:r>
        <w:t xml:space="preserve"> </w:t>
      </w:r>
      <w:r>
        <w:t xml:space="preserve">region and beyond, it is clear that the</w:t>
      </w:r>
      <w:r>
        <w:t xml:space="preserve"> </w:t>
      </w:r>
      <w:r>
        <w:rPr>
          <w:bCs/>
          <w:b/>
        </w:rPr>
        <w:t xml:space="preserve">Film Director</w:t>
      </w:r>
      <w:r>
        <w:t xml:space="preserve"> </w:t>
      </w:r>
      <w:r>
        <w:t xml:space="preserve">will continue to play a crucial role in navigating our complex world. They are not just making movies; they are crafting experiences that challenge, comfort, and inspire us.</w:t>
      </w:r>
    </w:p>
    <w:p>
      <w:pPr>
        <w:pStyle w:val="BodyText"/>
      </w:pPr>
      <w:r>
        <w:t xml:space="preserve">In conclusion, the</w:t>
      </w:r>
      <w:r>
        <w:t xml:space="preserve"> </w:t>
      </w:r>
      <w:r>
        <w:rPr>
          <w:bCs/>
          <w:b/>
        </w:rPr>
        <w:t xml:space="preserve">Film Director</w:t>
      </w:r>
      <w:r>
        <w:t xml:space="preserve"> </w:t>
      </w:r>
      <w:r>
        <w:t xml:space="preserve">stands as a beacon of creative authority in the often chaotic process of filmmaking. Their unique position allows them to synthesize various art forms into a cohesive whole. By examining their work through the specific cultural context of</w:t>
      </w:r>
      <w:r>
        <w:t xml:space="preserve"> </w:t>
      </w:r>
      <w:hyperlink w:anchor="Xa39a3ee5e6b4b0d3255bfef95601890afd80709">
        <w:r>
          <w:rPr>
            <w:rStyle w:val="Hyperlink"/>
            <w:iCs/>
            <w:i/>
          </w:rPr>
          <w:t xml:space="preserve">United Kingdom Manchester</w:t>
        </w:r>
      </w:hyperlink>
      <w:r>
        <w:t xml:space="preserve">, we gain a deeper appreciation for how local environments influence global narratives. The directors emerging from this vibrant corner of the world exemplify the potential of cinema to reflect diverse human experiences with honesty and beauty.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and Impact of Film Directors: A Perspective from United Kingdom, Manchester</dc:title>
  <dc:creator/>
  <cp:keywords/>
  <dcterms:created xsi:type="dcterms:W3CDTF">2026-07-29T19:51:45Z</dcterms:created>
  <dcterms:modified xsi:type="dcterms:W3CDTF">2026-07-29T19:51:45Z</dcterms:modified>
</cp:coreProperties>
</file>

<file path=docProps/custom.xml><?xml version="1.0" encoding="utf-8"?>
<Properties xmlns="http://schemas.openxmlformats.org/officeDocument/2006/custom-properties" xmlns:vt="http://schemas.openxmlformats.org/officeDocument/2006/docPropsVTypes"/>
</file>