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Art</w:t>
      </w:r>
      <w:r>
        <w:t xml:space="preserve"> </w:t>
      </w:r>
      <w:r>
        <w:t xml:space="preserve">of</w:t>
      </w:r>
      <w:r>
        <w:t xml:space="preserve"> </w:t>
      </w:r>
      <w:r>
        <w:t xml:space="preserve">Filmmaking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Houston</w:t>
      </w:r>
    </w:p>
    <w:bookmarkStart w:id="25" w:name="Xadc1db31573eabb2ddc7212ded84c1ded319893"/>
    <w:p>
      <w:pPr>
        <w:pStyle w:val="Heading1"/>
      </w:pPr>
      <w:r>
        <w:t xml:space="preserve">The Lens, The City, and The Soul: A Reflection Paper on the Film Director</w:t>
      </w:r>
    </w:p>
    <w:p>
      <w:pPr>
        <w:pStyle w:val="FirstParagraph"/>
      </w:pPr>
      <w:r>
        <w:t xml:space="preserve">To understand the role of a film director is to understand the complex interplay between vision and execution. It is a position of immense authority tempered by deep collaboration. In writing this reflection paper, I have sought to explore not just the theoretical mechanics of directing, but how this artistic discipline resonates within a specific cultural and geographical context: Houston, United States. This city, with its sprawling horizontality, humid atmosphere, and unique blend of corporate power and artistic grit in Texas provides a fascinating backdrop against which to examine the craft of cinema. The director is not merely a manager of actors or technical crew; they are the curator of emotion, the architect of time and space.</w:t>
      </w:r>
    </w:p>
    <w:bookmarkStart w:id="20" w:name="the-director-as-visionary"/>
    <w:p>
      <w:pPr>
        <w:pStyle w:val="Heading2"/>
      </w:pPr>
      <w:r>
        <w:t xml:space="preserve">The Director as Visionary</w:t>
      </w:r>
    </w:p>
    <w:p>
      <w:pPr>
        <w:pStyle w:val="FirstParagraph"/>
      </w:pPr>
      <w:r>
        <w:t xml:space="preserve">At its core, filmmaking is an act of translation. A script on paper is two-dimensional; it lacks breath, temperature, and immediate presence. The film director’s primary responsibility is to breathe life into these static words. When I reflect on the concept of the Film Director, I think first about decision-making under pressure. Every second of footage represents hundreds of micro-decisions regarding lighting, camera angle, actor movement, and pacing. There is no single "right" answer in art; there are only choices that serve the story.</w:t>
      </w:r>
    </w:p>
    <w:p>
      <w:pPr>
        <w:pStyle w:val="BodyText"/>
      </w:pPr>
      <w:r>
        <w:t xml:space="preserve">In this reflection paper, it becomes evident that the director serves as the emotional anchor for the entire production. While producers manage budgets and schedules, and writers construct narrative structures, it is the director who holds the ultimate responsibility for tone. A comedy can become a tragedy with a slight change in lens choice or color grading. Therefore, clarity of vision is paramount. However, this vision must be flexible enough to accommodate the serendipity that often occurs on set.</w:t>
      </w:r>
    </w:p>
    <w:bookmarkEnd w:id="20"/>
    <w:bookmarkStart w:id="21" w:name="Xf8f808b93750f18f43cc5f9d03eb3a0728acff9"/>
    <w:p>
      <w:pPr>
        <w:pStyle w:val="Heading2"/>
      </w:pPr>
      <w:r>
        <w:t xml:space="preserve">The Houston Context: Geography as Narrative</w:t>
      </w:r>
    </w:p>
    <w:p>
      <w:pPr>
        <w:pStyle w:val="FirstParagraph"/>
      </w:pPr>
      <w:r>
        <w:t xml:space="preserve">To adapt this reflection specifically to the United States Houston environment is to acknowledge how place influences perspective. Houston is a city of contradictions. It is one of the most diverse cities in America, yet it suffers from a lack of cohesive zoning and distinct neighborhoods that can feel isolated from one another. It is a hub for global energy industries, yet it pulses with an underground arts scene that thrives despite limited traditional support systems compared to New York or Los Angeles.</w:t>
      </w:r>
    </w:p>
    <w:p>
      <w:pPr>
        <w:pStyle w:val="BodyText"/>
      </w:pPr>
      <w:r>
        <w:t xml:space="preserve">When considering the Film Director in United States Houston, one must consider how the physical landscape impacts cinematic storytelling. Houston is flat. It lacks the vertical grandeur of Manhattan or the mountainous drama of Denver. This horizontality creates a different kind of visual language. For a director working here, framing becomes crucial because there are no skyscrapers to naturally draw the eye upward or create dramatic silhouettes against a sunset in the same way other cities might offer.</w:t>
      </w:r>
    </w:p>
    <w:p>
      <w:pPr>
        <w:pStyle w:val="BodyText"/>
      </w:pPr>
      <w:r>
        <w:t xml:space="preserve">"The humidity of Houston is not just weather; it is a character. It clings to the lens, distorts reality, and forces scenes to feel heavier, more visceral."</w:t>
      </w:r>
    </w:p>
    <w:p>
      <w:pPr>
        <w:pStyle w:val="BodyText"/>
      </w:pPr>
      <w:r>
        <w:t xml:space="preserve">Furthermore, the heat and humidity of Southeast Texas dictate the rhythm of life and production. Shooting schedules must account for blistering mid-day temperatures that fade only into sticky evenings. This environmental factor influences the director’s approach to pacing and actor comfort. The struggle against nature is a common theme in Texan storytelling, from Westerns to modern dramas about hurricane recovery (such as those depicting the aftermath of Hurricane Harvey). A film director working in this region must harness these elements, using the oppressive heat or sudden storms not just as backdrop, but as active agents of conflict.</w:t>
      </w:r>
    </w:p>
    <w:bookmarkEnd w:id="21"/>
    <w:bookmarkStart w:id="22" w:name="collaboration-and-community"/>
    <w:p>
      <w:pPr>
        <w:pStyle w:val="Heading2"/>
      </w:pPr>
      <w:r>
        <w:t xml:space="preserve">Collaboration and Community</w:t>
      </w:r>
    </w:p>
    <w:p>
      <w:pPr>
        <w:pStyle w:val="FirstParagraph"/>
      </w:pPr>
      <w:r>
        <w:t xml:space="preserve">No film is made alone. The reflection paper on Film Directorship must inevitably touch upon leadership and collaboration. In Houston’s burgeoning film community, the lack of established studio infrastructure often means that directors wear multiple hats. They may be casting their own actors, managing their own budgets, and even handling distribution logistics alongside directing the artistic content.</w:t>
      </w:r>
    </w:p>
    <w:p>
      <w:pPr>
        <w:pStyle w:val="BodyText"/>
      </w:pPr>
      <w:r>
        <w:t xml:space="preserve">This necessity fosters a unique sense of camaraderie among filmmakers in United States Houston. The community is tight-knit. When a director asks for help from a local cinematographer or sound engineer, they are often reaching out to peers who share similar struggles and ambitions. This collaborative spirit mirrors the communal response required during natural disasters—another hallmark of Houston life. Just as neighbors band together to rebuild after storms, filmmakers here band together to create art in a challenging environment.</w:t>
      </w:r>
    </w:p>
    <w:p>
      <w:pPr>
        <w:pStyle w:val="BodyText"/>
      </w:pPr>
      <w:r>
        <w:t xml:space="preserve">The diversity of Houston also offers film directors an unparalleled opportunity for authentic casting and storytelling. The city is home to massive populations from Africa, Asia, Latin America, and the Middle East. A thoughtful director utilizes this demographic richness to tell stories that reflect the true mosaic of modern America. This goes beyond tokenism; it involves deep cultural sensitivity and a commitment to representing these communities with nuance and dignity.</w:t>
      </w:r>
    </w:p>
    <w:bookmarkEnd w:id="22"/>
    <w:bookmarkStart w:id="23" w:name="the-ethical-responsibility"/>
    <w:p>
      <w:pPr>
        <w:pStyle w:val="Heading2"/>
      </w:pPr>
      <w:r>
        <w:t xml:space="preserve">The Ethical Responsibility</w:t>
      </w:r>
    </w:p>
    <w:p>
      <w:pPr>
        <w:pStyle w:val="FirstParagraph"/>
      </w:pPr>
      <w:r>
        <w:t xml:space="preserve">Finally, this reflection paper must address the ethical dimensions of directing. A film director has significant power over how narratives are constructed and consumed. In an era where representation matters profoundly, the choices made by directors regarding who gets to tell their stories and how those stories are framed have real-world consequences.</w:t>
      </w:r>
    </w:p>
    <w:p>
      <w:pPr>
        <w:pStyle w:val="BodyText"/>
      </w:pPr>
      <w:r>
        <w:t xml:space="preserve">In Houston, a city that grapples with issues of class disparity, environmental justice (particularly in areas near petrochemical plants), and racial tension, film directors have a platform to amplify marginalized voices. The camera is not neutral; it always looks from somewhere. By reflecting on the role of the director through this lens, we see that they are also social commentators and cultural archivists.</w:t>
      </w:r>
    </w:p>
    <w:bookmarkEnd w:id="23"/>
    <w:bookmarkStart w:id="24" w:name="conclusion"/>
    <w:p>
      <w:pPr>
        <w:pStyle w:val="Heading2"/>
      </w:pPr>
      <w:r>
        <w:t xml:space="preserve">Conclusion</w:t>
      </w:r>
    </w:p>
    <w:p>
      <w:pPr>
        <w:pStyle w:val="FirstParagraph"/>
      </w:pPr>
      <w:r>
        <w:t xml:space="preserve">In conclusion, being a Film Director is an exercise in balancing technical precision with emotional intuition. It requires a clear vision but also the humility to listen to collaborators. When viewed through the specific prism of United States Houston, the role takes on additional layers of complexity due to the unique environmental challenges, diverse demographics, and collaborative spirit of the city. The director here is not just making a movie; they are capturing a moment in time for a city that is constantly evolving.</w:t>
      </w:r>
    </w:p>
    <w:p>
      <w:pPr>
        <w:pStyle w:val="BodyText"/>
      </w:pPr>
      <w:r>
        <w:t xml:space="preserve">The reflection paper serves as a reminder that film is not created in a vacuum. It is born from the soil it grows on. For those aspiring to direct films, understanding the specific textures of their location—whether it be the deserts of Arizona or the bayous of Houston—is essential to creating work that resonates with truth and authenticity.</w:t>
      </w:r>
    </w:p>
    <w:p>
      <w:pPr>
        <w:pStyle w:val="BodyText"/>
      </w:pPr>
      <w:r>
        <w:t xml:space="preserve">Reflection Paper: The Art and Context of Directing Cinema</w:t>
      </w:r>
    </w:p>
    <w:p>
      <w:pPr>
        <w:pStyle w:val="BodyText"/>
      </w:pPr>
      <w:r>
        <w:t xml:space="preserve">Focused Region: United States Houston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Art of Filmmaking in the Context of Houston</dc:title>
  <dc:creator/>
  <dc:language>en</dc:language>
  <cp:keywords/>
  <dcterms:created xsi:type="dcterms:W3CDTF">2026-07-29T21:33:49Z</dcterms:created>
  <dcterms:modified xsi:type="dcterms:W3CDTF">2026-07-29T21:33:49Z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