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65bd6a62135c91e7bbfcacf1499eb14492c6f5c"/>
    <w:p>
      <w:pPr>
        <w:pStyle w:val="Heading1"/>
      </w:pPr>
      <w:r>
        <w:t xml:space="preserve">A Reflection on the Profession of a Financial Analyst</w:t>
      </w:r>
      <w:r>
        <w:br/>
      </w:r>
      <w:r>
        <w:t xml:space="preserve">Contextualized for India New Delhi</w:t>
      </w:r>
    </w:p>
    <w:p>
      <w:pPr>
        <w:pStyle w:val="FirstParagraph"/>
      </w:pPr>
      <w:r>
        <w:t xml:space="preserve">The landscape of global finance is undergoing a seismic shift, driven by technological advancement, regulatory evolution, and shifting consumer behaviors. Amidst this dynamic environment, the role of the</w:t>
      </w:r>
      <w:r>
        <w:t xml:space="preserve"> </w:t>
      </w:r>
      <w:r>
        <w:rPr>
          <w:bCs/>
          <w:b/>
        </w:rPr>
        <w:t xml:space="preserve">Financial Analyst</w:t>
      </w:r>
      <w:r>
        <w:t xml:space="preserve"> </w:t>
      </w:r>
      <w:r>
        <w:t xml:space="preserve">has emerged not merely as a supportive function but as a pivotal strategic asset for organizations seeking sustainable growth and stability. This reflection paper explores the multifaceted responsibilities of this profession through the unique lens of</w:t>
      </w:r>
      <w:r>
        <w:t xml:space="preserve"> </w:t>
      </w:r>
      <w:r>
        <w:rPr>
          <w:bCs/>
          <w:b/>
        </w:rPr>
        <w:t xml:space="preserve">India New Delhi</w:t>
      </w:r>
      <w:r>
        <w:t xml:space="preserve">, analyzing how local economic nuances, cultural dynamics, and regulatory frameworks shape the practice of financial analysis in one of Asia’s most vibrant capital cities.</w:t>
      </w:r>
    </w:p>
    <w:bookmarkStart w:id="20" w:name="Xbf507f7d24f113619d43d9d32a96dc550471dd6"/>
    <w:p>
      <w:pPr>
        <w:pStyle w:val="Heading2"/>
      </w:pPr>
      <w:r>
        <w:t xml:space="preserve">The Evolving Mandate of Financial Analysis</w:t>
      </w:r>
    </w:p>
    <w:p>
      <w:pPr>
        <w:pStyle w:val="FirstParagraph"/>
      </w:pPr>
      <w:r>
        <w:t xml:space="preserve">To understand the significance of a</w:t>
      </w:r>
      <w:r>
        <w:t xml:space="preserve"> </w:t>
      </w:r>
      <w:r>
        <w:rPr>
          <w:bCs/>
          <w:b/>
        </w:rPr>
        <w:t xml:space="preserve">Financial Analyst</w:t>
      </w:r>
      <w:r>
        <w:t xml:space="preserve">, one must first recognize that the profession has transcended traditional data crunching. Historically, this role was defined by backward-looking reporting and basic budgeting. However, in the contemporary era, particularly within emerging markets like India, a Financial Analyst is expected to be a forward-thinking strategist. They are tasked with interpreting complex market data to forecast trends, assess risk profiles of new ventures, and guide capital allocation decisions that determine the survival of enterprises.</w:t>
      </w:r>
    </w:p>
    <w:p>
      <w:pPr>
        <w:pStyle w:val="BodyText"/>
      </w:pPr>
      <w:r>
        <w:t xml:space="preserve">In</w:t>
      </w:r>
      <w:r>
        <w:t xml:space="preserve"> </w:t>
      </w:r>
      <w:r>
        <w:rPr>
          <w:bCs/>
          <w:b/>
        </w:rPr>
        <w:t xml:space="preserve">India New Delhi</w:t>
      </w:r>
      <w:r>
        <w:t xml:space="preserve">, this evolution is particularly pronounced. The capital city serves as the nerve center for both government policy-making and private enterprise headquarters. Consequently, a Financial Analyst in this region must possess a dual competency: an acute understanding of macroeconomic indicators influenced by national policy shifts in Delhi, and a granular grasp of microeconomic realities faced by businesses across the National Capital Region (NCR) and beyond.</w:t>
      </w:r>
    </w:p>
    <w:bookmarkEnd w:id="20"/>
    <w:bookmarkStart w:id="21" w:name="the-unique-context-of-india-new-delhi"/>
    <w:p>
      <w:pPr>
        <w:pStyle w:val="Heading2"/>
      </w:pPr>
      <w:r>
        <w:t xml:space="preserve">The Unique Context of India New Delhi</w:t>
      </w:r>
    </w:p>
    <w:p>
      <w:pPr>
        <w:pStyle w:val="FirstParagraph"/>
      </w:pPr>
      <w:r>
        <w:rPr>
          <w:bCs/>
          <w:b/>
        </w:rPr>
        <w:t xml:space="preserve">India New Delhi</w:t>
      </w:r>
      <w:r>
        <w:t xml:space="preserve">Financial Analyst carries significant weight.</w:t>
      </w:r>
    </w:p>
    <w:p>
      <w:pPr>
        <w:pStyle w:val="BodyText"/>
      </w:pPr>
      <w:r>
        <w:t xml:space="preserve">The regulatory environment in Delhi is heavily influenced by the central government’s fiscal policies, including taxation reforms such as the Goods and Services Tax (GST) and demonetization drives. A Financial Analyst operating here must be adept at navigating these policy shifts. For instance, understanding how a change in corporate tax rates announced from New Delhi impacts the bottom line of companies headquartered in Gurugram or Noida requires more than just spreadsheet proficiency; it demands an intellectual agility to connect political decisions with financial outcomes.</w:t>
      </w:r>
    </w:p>
    <w:bookmarkEnd w:id="21"/>
    <w:bookmarkStart w:id="22" w:name="integration-of-technology-and-tradition"/>
    <w:p>
      <w:pPr>
        <w:pStyle w:val="Heading2"/>
      </w:pPr>
      <w:r>
        <w:t xml:space="preserve">Integration of Technology and Tradition</w:t>
      </w:r>
    </w:p>
    <w:p>
      <w:pPr>
        <w:pStyle w:val="FirstParagraph"/>
      </w:pPr>
      <w:r>
        <w:t xml:space="preserve">The digital transformation sweeping across India has reached deep into the capital. In</w:t>
      </w:r>
      <w:r>
        <w:t xml:space="preserve"> </w:t>
      </w:r>
      <w:r>
        <w:rPr>
          <w:bCs/>
          <w:b/>
        </w:rPr>
        <w:t xml:space="preserve">India New Delhi</w:t>
      </w:r>
      <w:r>
        <w:t xml:space="preserve">, the integration of Artificial Intelligence (AI), Machine Learning (ML), and Big Data analytics is reshaping how Financial Analysts conduct their work. Traditional manual reconciliation processes are being replaced by automated systems that provide real-time insights.</w:t>
      </w:r>
    </w:p>
    <w:p>
      <w:pPr>
        <w:pStyle w:val="BodyText"/>
      </w:pPr>
      <w:r>
        <w:t xml:space="preserve">This technological leap forces a re-evaluation of the skill set required for a modern</w:t>
      </w:r>
      <w:r>
        <w:t xml:space="preserve"> </w:t>
      </w:r>
      <w:r>
        <w:rPr>
          <w:bCs/>
          <w:b/>
        </w:rPr>
        <w:t xml:space="preserve">Financial Analyst</w:t>
      </w:r>
      <w:r>
        <w:t xml:space="preserve">. While technical skills in tools like Python, R, SQL, and advanced Excel remain critical, soft skills have gained equal prominence. The ability to translate complex data visualizations into actionable business strategies for stakeholders who may not be financially literate is crucial. In the hierarchical corporate culture often observed in Delhi’s corporate sector, the analyst must also demonstrate strong communication skills to influence decision-makers effectively.</w:t>
      </w:r>
    </w:p>
    <w:bookmarkEnd w:id="22"/>
    <w:bookmarkStart w:id="23" w:name="X784cecab78ce45a8c5c34daeddb2bf676b3d9ec"/>
    <w:p>
      <w:pPr>
        <w:pStyle w:val="Heading2"/>
      </w:pPr>
      <w:r>
        <w:t xml:space="preserve">Sector-Specific Challenges and Opportunities</w:t>
      </w:r>
    </w:p>
    <w:p>
      <w:pPr>
        <w:pStyle w:val="FirstParagraph"/>
      </w:pPr>
      <w:r>
        <w:t xml:space="preserve">The scope of financial analysis in</w:t>
      </w:r>
      <w:r>
        <w:t xml:space="preserve"> </w:t>
      </w:r>
      <w:r>
        <w:rPr>
          <w:bCs/>
          <w:b/>
        </w:rPr>
        <w:t xml:space="preserve">India New Delhi</w:t>
      </w:r>
      <w:r>
        <w:t xml:space="preserve"> </w:t>
      </w:r>
      <w:r>
        <w:t xml:space="preserve">varies significantly across sectors. In the banking and insurance sector, which has a heavy regulatory presence in the capital, analysts focus on compliance, risk management frameworks aligned with Reserve Bank of India (RBI) guidelines, and credit assessment models. In contrast, for technology startups incubated in Delhi’s numerous innovation hubs, the analysis revolves around burn rates customer acquisition costs (CAC), lifetime value (LTV), and venture capital fundraising metrics.</w:t>
      </w:r>
    </w:p>
    <w:p>
      <w:pPr>
        <w:pStyle w:val="BodyText"/>
      </w:pPr>
      <w:r>
        <w:t xml:space="preserve">Furthermore infrastructure projects often led by government entities based in New Delhi require Financial Analysts to evaluate Public-Private Partnership (PPP) models. These roles involve rigorous feasibility studies, long-term revenue modeling, and risk mitigation strategies that account for political volatility. This diversity ensures that the profession remains dynamic and intellectually stimulating, preventing stagnation.</w:t>
      </w:r>
    </w:p>
    <w:bookmarkEnd w:id="23"/>
    <w:bookmarkStart w:id="24" w:name="ethical-responsibility-and-social-impact"/>
    <w:p>
      <w:pPr>
        <w:pStyle w:val="Heading2"/>
      </w:pPr>
      <w:r>
        <w:t xml:space="preserve">Ethical Responsibility and Social Impact</w:t>
      </w:r>
    </w:p>
    <w:p>
      <w:pPr>
        <w:pStyle w:val="FirstParagraph"/>
      </w:pPr>
      <w:r>
        <w:t xml:space="preserve">Beyond numbers and forecasts, the role of a Financial Analyst in</w:t>
      </w:r>
      <w:r>
        <w:t xml:space="preserve"> </w:t>
      </w:r>
      <w:r>
        <w:rPr>
          <w:bCs/>
          <w:b/>
        </w:rPr>
        <w:t xml:space="preserve">India New Delhi</w:t>
      </w:r>
      <w:r>
        <w:t xml:space="preserve"> </w:t>
      </w:r>
      <w:r>
        <w:t xml:space="preserve">is increasingly intertwined with ethical responsibility. With rising awareness towards Environmental, Social, and Governance (ESG) criteria, analysts are now tasked with evaluating the sustainability practices of companies. In a country like India where social equity and environmental conservation are pressing national issues, a Financial Analyst must consider how capital investment aligns with broader societal goals.</w:t>
      </w:r>
    </w:p>
    <w:p>
      <w:pPr>
        <w:pStyle w:val="BodyText"/>
      </w:pPr>
      <w:r>
        <w:t xml:space="preserve">This reflection highlights that being a Financial Analyst in this context is not just about maximizing shareholder value but also about contributing to the inclusive growth of the nation. It involves scrutinizing supply chains for ethical labor practices, assessing environmental impacts, and ensuring transparency in financial reporting. The trust placed in analysts by investors and regulators necessitates an unwavering commitment to integrity.</w:t>
      </w:r>
    </w:p>
    <w:bookmarkEnd w:id="24"/>
    <w:bookmarkStart w:id="25" w:name="Xbe873af39650607fb845283f4c3ae99110ddcdd"/>
    <w:p>
      <w:pPr>
        <w:pStyle w:val="Heading2"/>
      </w:pPr>
      <w:r>
        <w:t xml:space="preserve">Future Outlook and Personal Professional Growth</w:t>
      </w:r>
    </w:p>
    <w:p>
      <w:pPr>
        <w:pStyle w:val="FirstParagraph"/>
      </w:pPr>
      <w:r>
        <w:t xml:space="preserve">Looking ahead, the trajectory for Financial Analysts in</w:t>
      </w:r>
      <w:r>
        <w:t xml:space="preserve"> </w:t>
      </w:r>
      <w:r>
        <w:rPr>
          <w:bCs/>
          <w:b/>
        </w:rPr>
        <w:t xml:space="preserve">India New Delhi</w:t>
      </w:r>
      <w:r>
        <w:t xml:space="preserve"> </w:t>
      </w:r>
      <w:r>
        <w:t xml:space="preserve">appears robust. The continued digitalization of the Indian economy, coupled with initiatives like "Digital India," promises to generate vast amounts of data that require expert analysis. Moreover, as India aims to become a global manufacturing hub and a leader in green energy, there will be increased demand for analysts who can evaluate these emerging trends.</w:t>
      </w:r>
    </w:p>
    <w:p>
      <w:pPr>
        <w:pStyle w:val="BodyText"/>
      </w:pPr>
      <w:r>
        <w:t xml:space="preserve">For professionals aspiring to excel in this field, continuous learning is paramount. This includes staying abreast of international financial reporting standards (IFRS), understanding global geopolitical impacts on local markets, and mastering emerging technologies. The competitive nature of</w:t>
      </w:r>
      <w:r>
        <w:t xml:space="preserve"> </w:t>
      </w:r>
      <w:r>
        <w:rPr>
          <w:bCs/>
          <w:b/>
        </w:rPr>
        <w:t xml:space="preserve">India New Delhi</w:t>
      </w:r>
    </w:p>
    <w:bookmarkEnd w:id="25"/>
    <w:bookmarkStart w:id="26" w:name="conclusion"/>
    <w:p>
      <w:pPr>
        <w:pStyle w:val="Heading2"/>
      </w:pPr>
      <w:r>
        <w:t xml:space="preserve">Conclusion</w:t>
      </w:r>
    </w:p>
    <w:p>
      <w:pPr>
        <w:pStyle w:val="FirstParagraph"/>
      </w:pPr>
      <w:r>
        <w:t xml:space="preserve">In conclusion, the role of a Financial Analyst in</w:t>
      </w:r>
      <w:r>
        <w:t xml:space="preserve"> </w:t>
      </w:r>
      <w:r>
        <w:rPr>
          <w:bCs/>
          <w:b/>
        </w:rPr>
        <w:t xml:space="preserve">India New Delhi</w:t>
      </w:r>
      <w:r>
        <w:t xml:space="preserve"> </w:t>
      </w:r>
      <w:r>
        <w:t xml:space="preserve">is complex, demanding, and profoundly impactful. It requires a synthesis of technical acumen, strategic foresight, regulatory knowledge, and ethical grounding. The analyst serves as the bridge between raw data and strategic decision-making in a city that drives national policy and corporate strategy alike. As the financial landscape continues to evolve, those who can navigate the intricacies of this environment will not only secure professional success but also play a vital role in steering India’s economic future with precision and responsibility.</w:t>
      </w:r>
    </w:p>
    <w:p>
      <w:pPr>
        <w:pStyle w:val="BodyText"/>
      </w:pPr>
      <w:r>
        <w:t xml:space="preserve">Reflection Paper on Financial Analysis Contextualized for 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India New Delhi</dc:title>
  <dc:creator/>
  <dc:language>en</dc:language>
  <cp:keywords/>
  <dcterms:created xsi:type="dcterms:W3CDTF">2026-07-29T19:21:35Z</dcterms:created>
  <dcterms:modified xsi:type="dcterms:W3CDTF">2026-07-29T19:21:35Z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