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Ivory</w:t>
      </w:r>
      <w:r>
        <w:t xml:space="preserve"> </w:t>
      </w:r>
      <w:r>
        <w:t xml:space="preserve">Coast</w:t>
      </w:r>
      <w:r>
        <w:t xml:space="preserve"> </w:t>
      </w:r>
      <w:r>
        <w:t xml:space="preserve">Abidjan</w:t>
      </w:r>
    </w:p>
    <w:bookmarkStart w:id="25" w:name="Xd34262b5f73440e543881de5cc7f3bc79be948c"/>
    <w:p>
      <w:pPr>
        <w:pStyle w:val="Heading1"/>
      </w:pPr>
      <w:r>
        <w:t xml:space="preserve">The Strategic Pulse of Abidjan: A Reflection on the Role of the Financial Analyst in Ivory Coast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p>
    <w:p>
      <w:pPr>
        <w:pStyle w:val="BodyText"/>
      </w:pPr>
      <w:r>
        <w:t xml:space="preserve">From: [Student Name]</w:t>
      </w:r>
      <w:r>
        <w:br/>
      </w:r>
    </w:p>
    <w:p>
      <w:pPr>
        <w:pStyle w:val="BodyText"/>
      </w:pPr>
      <w:r>
        <w:t xml:space="preserve">Subject:</w:t>
      </w:r>
    </w:p>
    <w:p>
      <w:pPr>
        <w:pStyle w:val="BodyText"/>
      </w:pPr>
      <w:r>
        <w:t xml:space="preserve">Reflection Paper on the Evolving Landscape of Financial Analysis in Ivory Coast Abidjan</w:t>
      </w:r>
    </w:p>
    <w:p>
      <w:pPr>
        <w:pStyle w:val="BodyText"/>
      </w:pPr>
      <w:r>
        <w:t xml:space="preserve">Introduction</w:t>
      </w:r>
    </w:p>
    <w:p>
      <w:pPr>
        <w:pStyle w:val="BodyText"/>
      </w:pPr>
      <w:r>
        <w:t xml:space="preserve">The city of Abidjan is not merely a geographic location; it is the economic heartbeat of West Africa. As the largest city in Côte d’Ivoire and a major port for the landlocked nations of Mali, Burkina Faso, and Niger, Abidjan serves as a critical nexus for trade and commerce. Within this dynamic ecosystem, the role of the</w:t>
      </w:r>
      <w:r>
        <w:t xml:space="preserve"> </w:t>
      </w:r>
      <w:r>
        <w:rPr>
          <w:bCs/>
          <w:b/>
        </w:rPr>
        <w:t xml:space="preserve">Financial Analyst</w:t>
      </w:r>
      <w:r>
        <w:t xml:space="preserve"> </w:t>
      </w:r>
      <w:r>
        <w:t xml:space="preserve">has transcended traditional bookkeeping to become a strategic pillar of institutional stability and growth. This reflection paper explores the multifaceted nature of being a</w:t>
      </w:r>
      <w:r>
        <w:t xml:space="preserve"> </w:t>
      </w:r>
      <w:r>
        <w:rPr>
          <w:bCs/>
          <w:b/>
        </w:rPr>
        <w:t xml:space="preserve">Financial Analyst</w:t>
      </w:r>
      <w:r>
        <w:t xml:space="preserve"> </w:t>
      </w:r>
      <w:r>
        <w:t xml:space="preserve">within the specific context of</w:t>
      </w:r>
      <w:r>
        <w:t xml:space="preserve"> </w:t>
      </w:r>
      <w:r>
        <w:rPr>
          <w:bCs/>
          <w:b/>
        </w:rPr>
        <w:t xml:space="preserve">Ivory Coast Abidjan</w:t>
      </w:r>
      <w:r>
        <w:t xml:space="preserve">, examining how local economic dynamics, regulatory frameworks, and cultural nuances shape this profession.</w:t>
      </w:r>
    </w:p>
    <w:bookmarkStart w:id="20" w:name="Xefaa66eea7996efc275f970a9b6c2e8897efa4c"/>
    <w:p>
      <w:pPr>
        <w:pStyle w:val="Heading2"/>
      </w:pPr>
      <w:r>
        <w:t xml:space="preserve">The Context: Economic Volatility and Opportunity</w:t>
      </w:r>
    </w:p>
    <w:p>
      <w:pPr>
        <w:pStyle w:val="FirstParagraph"/>
      </w:pPr>
      <w:r>
        <w:t xml:space="preserve">To understand the job description of a financial analyst in</w:t>
      </w:r>
      <w:r>
        <w:t xml:space="preserve"> </w:t>
      </w:r>
      <w:r>
        <w:rPr>
          <w:bCs/>
          <w:b/>
        </w:rPr>
        <w:t xml:space="preserve">Ivory Coast Abidjan</w:t>
      </w:r>
      <w:r>
        <w:t xml:space="preserve">, one must first appreciate the macroeconomic environment. The Ivorian economy has been one of the fastest-growing in Africa over the past decade, driven by cocoa production, oil exploration, and a burgeoning service sector. However, this growth is not without its challenges. Inflation rates, currency fluctuations within the West African CFA franc (XOF) zone, and regional geopolitical tensions create an environment that requires immense agility from financial professionals.</w:t>
      </w:r>
    </w:p>
    <w:p>
      <w:pPr>
        <w:pStyle w:val="BodyText"/>
      </w:pPr>
      <w:r>
        <w:t xml:space="preserve">In my reflection on this role, I realize that a</w:t>
      </w:r>
      <w:r>
        <w:t xml:space="preserve"> </w:t>
      </w:r>
      <w:r>
        <w:rPr>
          <w:bCs/>
          <w:b/>
        </w:rPr>
        <w:t xml:space="preserve">Financial Analyst</w:t>
      </w:r>
      <w:r>
        <w:t xml:space="preserve"> </w:t>
      </w:r>
      <w:r>
        <w:t xml:space="preserve">in Abidjan is not just a number-cruncher but a navigator of uncertainty. The ability to interpret global economic trends and translate them into local strategic decisions is paramount. For instance, when oil prices drop or cocoa yields vary due to climate factors, the</w:t>
      </w:r>
      <w:r>
        <w:t xml:space="preserve"> </w:t>
      </w:r>
      <w:r>
        <w:rPr>
          <w:bCs/>
          <w:b/>
        </w:rPr>
        <w:t xml:space="preserve">Financial Analyst</w:t>
      </w:r>
      <w:r>
        <w:t xml:space="preserve"> </w:t>
      </w:r>
      <w:r>
        <w:t xml:space="preserve">must immediately reassess cash flow projections for export-oriented companies in</w:t>
      </w:r>
      <w:r>
        <w:t xml:space="preserve"> </w:t>
      </w:r>
      <w:r>
        <w:rPr>
          <w:bCs/>
          <w:b/>
        </w:rPr>
        <w:t xml:space="preserve">Ivory Coast Abidjan</w:t>
      </w:r>
      <w:r>
        <w:t xml:space="preserve">. This requires a deep understanding of both international markets and local supply chains.</w:t>
      </w:r>
    </w:p>
    <w:bookmarkEnd w:id="20"/>
    <w:bookmarkStart w:id="21" w:name="the-regulatory-landscape-and-compliance"/>
    <w:p>
      <w:pPr>
        <w:pStyle w:val="Heading2"/>
      </w:pPr>
      <w:r>
        <w:t xml:space="preserve">The Regulatory Landscape and Compliance</w:t>
      </w:r>
    </w:p>
    <w:p>
      <w:pPr>
        <w:pStyle w:val="FirstParagraph"/>
      </w:pPr>
      <w:r>
        <w:t xml:space="preserve">A significant aspect of the role involves navigating the regulatory framework. The financial sector in West Africa is governed by OHADA (Organization for the Harmonization of Business Law in Africa) and regional bodies like BMOA (Banque des États de l'Afrique Occidentale). For a</w:t>
      </w:r>
      <w:r>
        <w:t xml:space="preserve"> </w:t>
      </w:r>
      <w:r>
        <w:rPr>
          <w:bCs/>
          <w:b/>
        </w:rPr>
        <w:t xml:space="preserve">Financial Analyst</w:t>
      </w:r>
      <w:r>
        <w:t xml:space="preserve">, compliance is not optional; it is foundational.</w:t>
      </w:r>
    </w:p>
    <w:p>
      <w:pPr>
        <w:pStyle w:val="BodyText"/>
      </w:pPr>
      <w:r>
        <w:t xml:space="preserve">In my analysis, I have observed that the most effective analysts are those who possess a rigorous understanding of these regulatory standards. In Abidjan, where the informal economy still plays a substantial role, bridging the gap between formal regulatory requirements and practical business operations is a delicate task. The</w:t>
      </w:r>
      <w:r>
        <w:t xml:space="preserve"> </w:t>
      </w:r>
      <w:r>
        <w:rPr>
          <w:bCs/>
          <w:b/>
        </w:rPr>
        <w:t xml:space="preserve">Financial Analyst</w:t>
      </w:r>
      <w:r>
        <w:t xml:space="preserve"> </w:t>
      </w:r>
      <w:r>
        <w:t xml:space="preserve">acts as a guardian of integrity, ensuring that financial reporting in</w:t>
      </w:r>
      <w:r>
        <w:t xml:space="preserve"> </w:t>
      </w:r>
      <w:r>
        <w:rPr>
          <w:bCs/>
          <w:b/>
        </w:rPr>
        <w:t xml:space="preserve">Ivory Coast Abidjan</w:t>
      </w:r>
      <w:r>
        <w:t xml:space="preserve"> </w:t>
      </w:r>
      <w:r>
        <w:t xml:space="preserve">meets international standards while respecting local legal structures. This dual competency—global awareness and local compliance—is what distinguishes a competent analyst from an exceptional one.</w:t>
      </w:r>
    </w:p>
    <w:bookmarkEnd w:id="21"/>
    <w:bookmarkStart w:id="22" w:name="cultural-nuances-and-soft-skills"/>
    <w:p>
      <w:pPr>
        <w:pStyle w:val="Heading2"/>
      </w:pPr>
      <w:r>
        <w:t xml:space="preserve">Cultural Nuances and Soft Skills</w:t>
      </w:r>
    </w:p>
    <w:p>
      <w:pPr>
        <w:pStyle w:val="FirstParagraph"/>
      </w:pPr>
      <w:r>
        <w:t xml:space="preserve">Beyond technical skills, the human element of finance cannot be overstated, particularly in the context of Ivorian culture. In</w:t>
      </w:r>
      <w:r>
        <w:t xml:space="preserve"> </w:t>
      </w:r>
      <w:r>
        <w:rPr>
          <w:bCs/>
          <w:b/>
        </w:rPr>
        <w:t xml:space="preserve">Ivory Coast Abidjan</w:t>
      </w:r>
      <w:r>
        <w:t xml:space="preserve">, business relationships are built on trust, respect, and personal connection. The concept of "savoir-vivre" (knowing how to live/behave) is crucial in professional interactions.</w:t>
      </w:r>
    </w:p>
    <w:p>
      <w:pPr>
        <w:pStyle w:val="BodyText"/>
      </w:pPr>
      <w:r>
        <w:t xml:space="preserve">Reflecting on this, I recognize that a</w:t>
      </w:r>
      <w:r>
        <w:t xml:space="preserve"> </w:t>
      </w:r>
      <w:r>
        <w:rPr>
          <w:bCs/>
          <w:b/>
        </w:rPr>
        <w:t xml:space="preserve">Financial Analyst</w:t>
      </w:r>
      <w:r>
        <w:t xml:space="preserve"> </w:t>
      </w:r>
      <w:r>
        <w:t xml:space="preserve">must possess high emotional intelligence. Presenting a budget deficit or recommending cost-cutting measures requires tact and diplomacy. In Abidjan, where hierarchy and respect for authority are significant cultural values, the way financial information is communicated can determine its acceptance. An analyst who relies solely on data without considering the social context of their stakeholders may find their recommendations ignored. Therefore, the role demands a blend of analytical rigor and cultural sensitivity.</w:t>
      </w:r>
    </w:p>
    <w:bookmarkEnd w:id="22"/>
    <w:bookmarkStart w:id="23" w:name="the-impact-of-digital-transformation"/>
    <w:p>
      <w:pPr>
        <w:pStyle w:val="Heading2"/>
      </w:pPr>
      <w:r>
        <w:t xml:space="preserve">The Impact of Digital Transformation</w:t>
      </w:r>
    </w:p>
    <w:p>
      <w:pPr>
        <w:pStyle w:val="FirstParagraph"/>
      </w:pPr>
      <w:r>
        <w:t xml:space="preserve">The landscape in Abidjan is also rapidly modernizing. The rise of fintech solutions, mobile money platforms like Orange Money and Wave, and digital banking services are reshaping how transactions occur. For the</w:t>
      </w:r>
      <w:r>
        <w:t xml:space="preserve"> </w:t>
      </w:r>
      <w:r>
        <w:rPr>
          <w:bCs/>
          <w:b/>
        </w:rPr>
        <w:t xml:space="preserve">Financial Analyst</w:t>
      </w:r>
      <w:r>
        <w:t xml:space="preserve">, this presents both a challenge and an opportunity.</w:t>
      </w:r>
    </w:p>
    <w:p>
      <w:pPr>
        <w:pStyle w:val="BodyText"/>
      </w:pPr>
      <w:r>
        <w:t xml:space="preserve">Data sources are no longer limited to traditional bank statements; they now include real-time mobile transaction data. Analyzing consumer behavior patterns through these digital footprints allows for more accurate forecasting. In</w:t>
      </w:r>
      <w:r>
        <w:t xml:space="preserve"> </w:t>
      </w:r>
      <w:r>
        <w:rPr>
          <w:bCs/>
          <w:b/>
        </w:rPr>
        <w:t xml:space="preserve">Ivory Coast Abidjan</w:t>
      </w:r>
      <w:r>
        <w:t xml:space="preserve">, where mobile penetration is high, ignoring this data stream would be a strategic error. The modern financial analyst must be tech-savvy, capable of leveraging advanced analytics tools to extract insights from unstructured data. This technological adaptation is essential for staying relevant in the competitive market of Abidjan.</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Financial Analyst</w:t>
      </w:r>
      <w:r>
        <w:t xml:space="preserve"> </w:t>
      </w:r>
      <w:r>
        <w:t xml:space="preserve">in</w:t>
      </w:r>
      <w:r>
        <w:t xml:space="preserve"> </w:t>
      </w:r>
      <w:r>
        <w:rPr>
          <w:bCs/>
          <w:b/>
        </w:rPr>
        <w:t xml:space="preserve">Ivory Coast Abidjan</w:t>
      </w:r>
      <w:r>
        <w:t xml:space="preserve"> </w:t>
      </w:r>
      <w:r>
        <w:t xml:space="preserve">is complex, dynamic, and deeply embedded in the socio-economic fabric of West Africa. It requires more than just proficiency in Excel or knowledge of accounting principles. It demands a holistic understanding of regional economic drivers, strict adherence to OHADA regulations, cultural empathy for local business practices, and adaptability to digital innovation.</w:t>
      </w:r>
    </w:p>
    <w:p>
      <w:pPr>
        <w:pStyle w:val="BodyText"/>
      </w:pPr>
      <w:r>
        <w:t xml:space="preserve">As I reflect on this profession, I am convinced that the financial analyst serves as a bridge between potential and reality in Abidjan. They transform raw data into strategic wisdom that guides investments, mitigates risks, and fosters sustainable growth. In a city that prides itself on being the "economic capital of West Africa," the financial analyst is indeed an unsung hero, ensuring that the vibrant energy of</w:t>
      </w:r>
      <w:r>
        <w:t xml:space="preserve"> </w:t>
      </w:r>
      <w:r>
        <w:rPr>
          <w:bCs/>
          <w:b/>
        </w:rPr>
        <w:t xml:space="preserve">Ivory Coast Abidjan</w:t>
      </w:r>
      <w:r>
        <w:t xml:space="preserve"> </w:t>
      </w:r>
      <w:r>
        <w:t xml:space="preserve">is channeled into stable and prosperous economic outcomes.</w:t>
      </w:r>
    </w:p>
    <w:p>
      <w:r>
        <w:pict>
          <v:rect style="width:0;height:1.5pt" o:hralign="center" o:hrstd="t" o:hr="t"/>
        </w:pict>
      </w:r>
    </w:p>
    <w:p>
      <w:pPr>
        <w:pStyle w:val="FirstParagraph"/>
      </w:pPr>
      <w:r>
        <w:rPr>
          <w:iCs/>
          <w:i/>
        </w:rPr>
        <w:t xml:space="preserve">Note: This reflection paper emphasizes the specific intersection of professional finance roles within the unique socio-economic and cultural context of Ivory Coast's largest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Ivory Coast Abidjan</dc:title>
  <dc:creator/>
  <dc:language>en</dc:language>
  <cp:keywords/>
  <dcterms:created xsi:type="dcterms:W3CDTF">2026-07-29T16:53:56Z</dcterms:created>
  <dcterms:modified xsi:type="dcterms:W3CDTF">2026-07-29T16:53:56Z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