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Abuja,</w:t>
      </w:r>
      <w:r>
        <w:t xml:space="preserve"> </w:t>
      </w:r>
      <w:r>
        <w:t xml:space="preserve">Nigeria</w:t>
      </w:r>
    </w:p>
    <w:p>
      <w:pPr>
        <w:pStyle w:val="FirstParagraph"/>
      </w:pPr>
      <w:r>
        <w:t xml:space="preserve">Reflection Paper on the Role of a Financial Analyst in Abuja, Nigeria</w:t>
      </w:r>
    </w:p>
    <w:bookmarkStart w:id="20" w:name="content"/>
    <w:p>
      <w:pPr>
        <w:pStyle w:val="BodyText"/>
      </w:pPr>
      <w:r>
        <w:t xml:space="preserve">The Nexus of Finance and Nation Building: A Reflection on the Role of a Financial Analyst in Abuja, Nigeria.</w:t>
      </w:r>
    </w:p>
    <w:bookmarkEnd w:id="20"/>
    <w:p>
      <w:pPr>
        <w:pStyle w:val="BodyText"/>
      </w:pPr>
      <w:r>
        <w:rPr>
          <w:bCs/>
          <w:b/>
        </w:rPr>
        <w:t xml:space="preserve">Date:</w:t>
      </w:r>
      <w:r>
        <w:t xml:space="preserve"> </w:t>
      </w:r>
      <w:r>
        <w:t xml:space="preserve">October 24, 2023</w:t>
      </w:r>
      <w:r>
        <w:br/>
      </w:r>
      <w:r>
        <w:rPr>
          <w:bCs/>
          <w:b/>
        </w:rPr>
        <w:t xml:space="preserve">To:</w:t>
      </w:r>
      <w:r>
        <w:t xml:space="preserve"> </w:t>
      </w:r>
      <w:r>
        <w:t xml:space="preserve">Departmental Review Committee</w:t>
      </w:r>
      <w:r>
        <w:br/>
      </w:r>
      <w:r>
        <w:rPr>
          <w:bCs/>
          <w:b/>
        </w:rPr>
        <w:t xml:space="preserve">From:</w:t>
      </w:r>
      <w:r>
        <w:t xml:space="preserve"> </w:t>
      </w:r>
      <w:r>
        <w:t xml:space="preserve">[Your Name]</w:t>
      </w:r>
      <w:r>
        <w:br/>
      </w:r>
    </w:p>
    <w:p>
      <w:pPr>
        <w:pStyle w:val="BodyText"/>
      </w:pPr>
      <w:r>
        <w:t xml:space="preserve">Subject: Reflection on the Strategic Importance of Financial Analysts in Nigeria Abuja.</w:t>
      </w:r>
    </w:p>
    <w:bookmarkStart w:id="22" w:name="introduction"/>
    <w:bookmarkStart w:id="21" w:name="i.-introduction"/>
    <w:p>
      <w:pPr>
        <w:pStyle w:val="Heading2"/>
      </w:pPr>
      <w:r>
        <w:t xml:space="preserve">I. Introduction</w:t>
      </w:r>
    </w:p>
    <w:p>
      <w:pPr>
        <w:pStyle w:val="FirstParagraph"/>
      </w:pPr>
      <w:r>
        <w:t xml:space="preserve">The city of Abuja is not merely a geographical location; it is the vibrant, pulsating heart of Nigeria's political and administrative machinery. As the Federal Capital Territory (FCT), it serves as a microcosm for the nation's economic aspirations, bureaucratic complexities, and developmental challenges. Within this dynamic environment, there exists a critical yet often underappreciated profession: that of the Financial Analyst. This reflection paper explores my profound understanding of what it means to be a Financial Analyst in Nigeria Abuja.</w:t>
      </w:r>
    </w:p>
    <w:p>
      <w:pPr>
        <w:pStyle w:val="BodyText"/>
      </w:pPr>
      <w:r>
        <w:t xml:space="preserve">Through extensive engagement with local financial institutions, governmental agencies, and private enterprises within Nigeria Abuja's unique ecosystem, I have come to realize that the role transcends traditional number-crunching or balance sheet verification. The modern Financial Analyst in this context is akin to a navigational compass for businesses operating in an environment characterized by both immense potential and significant volatility. In this reflection paper, I will delve into the multifaceted responsibilities, challenges, and ethical imperatives of being a Financial Analyst within the specific socio-economic landscape of Nigeria Abuja.</w:t>
      </w:r>
    </w:p>
    <w:bookmarkEnd w:id="21"/>
    <w:bookmarkEnd w:id="22"/>
    <w:bookmarkStart w:id="24" w:name="understanding-the-role"/>
    <w:bookmarkStart w:id="23" w:name="X37b5083f38beb7f3270df33b4eed61cc4c227e0"/>
    <w:p>
      <w:pPr>
        <w:pStyle w:val="Heading2"/>
      </w:pPr>
      <w:r>
        <w:t xml:space="preserve">II. Beyond Numbers: The Strategic Value in a Volatile Economy.</w:t>
      </w:r>
    </w:p>
    <w:p>
      <w:pPr>
        <w:pStyle w:val="FirstParagraph"/>
      </w:pPr>
      <w:r>
        <w:t xml:space="preserve">The core duty of any Financial Analyst is to interpret financial data to guide decision-making processes. However, when we talk about the role within the specific context of Nigeria Abuja, one must appreciate that 'data' here carries an additional layer of complexity due to macroeconomic fluctuations. In a developing economy like Nigeria, factors such as inflation rates, foreign exchange volatility, and regulatory changes play an outsized role in daily business operations. Therefore,</w:t>
      </w:r>
    </w:p>
    <w:p>
      <w:pPr>
        <w:pStyle w:val="BodyText"/>
      </w:pPr>
      <w:r>
        <w:t xml:space="preserve">the Financial Analyst must possess not just quantitative skills but also qualitative insights into the political and social realities of Abuja.</w:t>
      </w:r>
    </w:p>
    <w:p>
      <w:pPr>
        <w:pStyle w:val="BodyText"/>
      </w:pPr>
      <w:r>
        <w:br/>
      </w:r>
    </w:p>
    <w:p>
      <w:pPr>
        <w:pStyle w:val="BodyText"/>
      </w:pPr>
      <w:r>
        <w:t xml:space="preserve">For instance, during my period of observation within various firms in Nigeria Abuja's central business district (Wuse II or Maitama area), I witnessed firsthand how a successful Financial Analyst acts as a risk mitigator. They do not simply report past performance; they forecast future scenarios based on local policy shifts. When the Central Bank of Nigeria implements new monetary policies, it is the job of the local Financial Analyst to immediately assess their impact on cash flow management and liquidity for companies operating in Abuja.</w:t>
      </w:r>
    </w:p>
    <w:p>
      <w:pPr>
        <w:pStyle w:val="BodyText"/>
      </w:pPr>
      <w:r>
        <w:br/>
      </w:r>
    </w:p>
    <w:p>
      <w:pPr>
        <w:pStyle w:val="BodyText"/>
      </w:pPr>
      <w:r>
        <w:t xml:space="preserve">This reflective process has taught me that adaptability is a crucial trait for any Financial Analyst working in this region. Static models often fail in dynamic environments. Hence, the ability to pivot strategies rapidly while maintaining strict adherence to financial integrity is what defines excellence among peers who serve clients primarily located within Nigeria Abuja.</w:t>
      </w:r>
    </w:p>
    <w:bookmarkEnd w:id="23"/>
    <w:bookmarkEnd w:id="24"/>
    <w:bookmarkStart w:id="26" w:name="challenges-and-resilience"/>
    <w:bookmarkStart w:id="25" w:name="Xa9459871782016561337645c55506d59c4aa99b"/>
    <w:p>
      <w:pPr>
        <w:pStyle w:val="Heading2"/>
      </w:pPr>
      <w:r>
        <w:t xml:space="preserve">III. Navigating Challenges: The Unique Context of Nigeria Abuja</w:t>
      </w:r>
    </w:p>
    <w:p>
      <w:pPr>
        <w:pStyle w:val="FirstParagraph"/>
      </w:pPr>
      <w:r>
        <w:t xml:space="preserve">No discussion about finance in Africa can ignore the challenges inherent in operating within emerging markets, and Nigeria is no exception. As a Financial Analyst practicing or aspiring to practice within the bounds of Nigeria Abuja, one must confront several systemic hurdles.</w:t>
      </w:r>
    </w:p>
    <w:p>
      <w:pPr>
        <w:pStyle w:val="BodyText"/>
      </w:pPr>
      <w:r>
        <w:br/>
      </w:r>
    </w:p>
    <w:p>
      <w:pPr>
        <w:numPr>
          <w:ilvl w:val="0"/>
          <w:numId w:val="1001"/>
        </w:numPr>
        <w:pStyle w:val="Compact"/>
      </w:pPr>
      <w:r>
        <w:t xml:space="preserve">Regulatory Complexity:</w:t>
      </w:r>
    </w:p>
    <w:p>
      <w:pPr>
        <w:pStyle w:val="FirstParagraph"/>
      </w:pPr>
      <w:r>
        <w:t xml:space="preserve">The regulatory framework governing financial activities in Nigeria is extensive and frequently updated. For a Financial Analyst based in Abuja, staying abreast of these changes—whether they pertain to tax laws enforced by the Federal Inland Revenue Service (FIRS) or sector-specific regulations affecting construction firms building capital city infrastructure—is mandatory.</w:t>
      </w:r>
    </w:p>
    <w:p>
      <w:pPr>
        <w:numPr>
          <w:ilvl w:val="0"/>
          <w:numId w:val="1002"/>
        </w:numPr>
        <w:pStyle w:val="Compact"/>
      </w:pPr>
      <w:r>
        <w:t xml:space="preserve">Data Integrity and Infrastructure:</w:t>
      </w:r>
    </w:p>
    <w:p>
      <w:pPr>
        <w:pStyle w:val="FirstParagraph"/>
      </w:pPr>
      <w:r>
        <w:t xml:space="preserve">Despite rapid digitization efforts across Nigerian banks, many small to medium enterprises (SMEs) still rely on manual record-keeping. As a Financial Analyst in Nigeria Abuja, part of my responsibility involves bridging this gap—transforming fragmented data into actionable insights while ensuring accuracy and compliance with international accounting standards.</w:t>
      </w:r>
    </w:p>
    <w:p>
      <w:pPr>
        <w:pStyle w:val="BodyText"/>
      </w:pPr>
      <w:r>
        <w:br/>
      </w:r>
    </w:p>
    <w:p>
      <w:pPr>
        <w:pStyle w:val="BodyText"/>
      </w:pPr>
      <w:r>
        <w:t xml:space="preserve">Moreover,</w:t>
      </w:r>
    </w:p>
    <w:p>
      <w:pPr>
        <w:pStyle w:val="BodyText"/>
      </w:pPr>
      <w:r>
        <w:t xml:space="preserve">the challenge of talent scarcity remains prevalent. Finding analysts who possess both technical proficiency in tools like Excel, Python for data analysis, and deep contextual knowledge of Nigerian economic history is rare. Thus, those who do excel carry a disproportionate weight in shaping organizational success stories across Nigeria Abuja.</w:t>
      </w:r>
    </w:p>
    <w:p>
      <w:pPr>
        <w:pStyle w:val="BodyText"/>
      </w:pPr>
      <w:r>
        <w:br/>
      </w:r>
    </w:p>
    <w:bookmarkEnd w:id="25"/>
    <w:bookmarkEnd w:id="26"/>
    <w:bookmarkStart w:id="28" w:name="ethical-responsibilities"/>
    <w:bookmarkStart w:id="27" w:name="iv.-ethical-responsibility-and-trust"/>
    <w:p>
      <w:pPr>
        <w:pStyle w:val="Heading2"/>
      </w:pPr>
      <w:r>
        <w:t xml:space="preserve">IV. Ethical Responsibility and Trust</w:t>
      </w:r>
    </w:p>
    <w:p>
      <w:pPr>
        <w:pStyle w:val="FirstParagraph"/>
      </w:pPr>
      <w:r>
        <w:t xml:space="preserve">In an era where corporate governance scandals have shaken confidence in financial systems globally, ethics take center stage. For a Financial Analyst operating within Nigeria Abuja—a hub for government contracts and public-private partnerships—ethical lapses can have devastating consequences extending beyond individual organizations to affect national development goals.</w:t>
      </w:r>
    </w:p>
    <w:p>
      <w:pPr>
        <w:pStyle w:val="BodyText"/>
      </w:pPr>
      <w:r>
        <w:br/>
      </w:r>
    </w:p>
    <w:p>
      <w:pPr>
        <w:pStyle w:val="BodyText"/>
      </w:pPr>
      <w:r>
        <w:t xml:space="preserve">Transparency is paramount.</w:t>
      </w:r>
    </w:p>
    <w:p>
      <w:pPr>
        <w:pStyle w:val="BodyText"/>
      </w:pPr>
      <w:r>
        <w:t xml:space="preserve">When preparing reports or advising stakeholders on investments related to federal projects situated in Abuja, maintaining impartiality is non-negotiable. The temptation to manipulate figures for personal gain or organizational advantage exists everywhere, but its repercussions are particularly acute in environments reliant heavily upon public funds.</w:t>
      </w:r>
    </w:p>
    <w:p>
      <w:pPr>
        <w:pStyle w:val="BodyText"/>
      </w:pPr>
      <w:r>
        <w:br/>
      </w:r>
    </w:p>
    <w:p>
      <w:pPr>
        <w:pStyle w:val="BodyText"/>
      </w:pPr>
      <w:r>
        <w:t xml:space="preserve">This reflection underscores how deeply intertwined my professional identity is with the broader societal expectations placed upon financial experts serving Nigeria Abuja. It’s not enough simply to know how to calculate Return on Investment (ROI); one must understand what ROI means for communities living around newly constructed facilities funded through transparent procurement processes overseen by agencies headquartered in Abuja.</w:t>
      </w:r>
    </w:p>
    <w:p>
      <w:pPr>
        <w:pStyle w:val="BodyText"/>
      </w:pPr>
      <w:r>
        <w:br/>
      </w:r>
    </w:p>
    <w:bookmarkEnd w:id="27"/>
    <w:bookmarkEnd w:id="28"/>
    <w:bookmarkStart w:id="30" w:name="future-prospects"/>
    <w:bookmarkStart w:id="29" w:name="Xdf5fe10f019ec8241e3f0e00a51580d38f3fec1"/>
    <w:p>
      <w:pPr>
        <w:pStyle w:val="Heading2"/>
      </w:pPr>
      <w:r>
        <w:t xml:space="preserve">V. Future Prospects and Technological Integration</w:t>
      </w:r>
    </w:p>
    <w:p>
      <w:pPr>
        <w:pStyle w:val="FirstParagraph"/>
      </w:pPr>
      <w:r>
        <w:t xml:space="preserve">Looking ahead, the future looks bright yet demanding for Financial Analysts in Nigeria Abuja. The rise of fintech companies based within tech hubs scattered throughout parts of Abuja presents exciting opportunities for innovation in financial services delivery.</w:t>
      </w:r>
    </w:p>
    <w:p>
      <w:pPr>
        <w:pStyle w:val="BodyText"/>
      </w:pPr>
      <w:r>
        <w:br/>
      </w:r>
    </w:p>
    <w:p>
      <w:pPr>
        <w:numPr>
          <w:ilvl w:val="0"/>
          <w:numId w:val="1003"/>
        </w:numPr>
        <w:pStyle w:val="Compact"/>
      </w:pPr>
      <w:r>
        <w:t xml:space="preserve">Automation and AI:</w:t>
      </w:r>
    </w:p>
    <w:p>
      <w:pPr>
        <w:pStyle w:val="FirstParagraph"/>
      </w:pPr>
      <w:r>
        <w:t xml:space="preserve">Artificial Intelligence (AI) tools are beginning to automate routine tasks such as bookkeeping and basic forecasting. Consequently, analysts must elevate their skill sets towards strategic advisory roles rather than remaining stuck performing repetitive computational duties.</w:t>
      </w:r>
    </w:p>
    <w:p>
      <w:pPr>
        <w:numPr>
          <w:ilvl w:val="0"/>
          <w:numId w:val="1004"/>
        </w:numPr>
        <w:pStyle w:val="Compact"/>
      </w:pPr>
      <w:r>
        <w:t xml:space="preserve">Sustainability Reporting:</w:t>
      </w:r>
    </w:p>
    <w:p>
      <w:pPr>
        <w:pStyle w:val="FirstParagraph"/>
      </w:pPr>
      <w:r>
        <w:t xml:space="preserve">As global pressure mounts on corporations to adopt sustainable practices, there will be increased demand for specialists capable of integrating Environmental, Social, and Governance (ESG) criteria into traditional financial models. Being a forward-thinking Financial Analyst means anticipating these trends early so that businesses based in Nigeria Abuja remain competitive internationally.</w:t>
      </w:r>
    </w:p>
    <w:p>
      <w:pPr>
        <w:pStyle w:val="BodyText"/>
      </w:pPr>
      <w:r>
        <w:br/>
      </w:r>
    </w:p>
    <w:bookmarkEnd w:id="29"/>
    <w:bookmarkEnd w:id="30"/>
    <w:bookmarkStart w:id="32" w:name="conclusion"/>
    <w:bookmarkStart w:id="31" w:name="vi.-conclusion"/>
    <w:p>
      <w:pPr>
        <w:pStyle w:val="Heading2"/>
      </w:pPr>
      <w:r>
        <w:t xml:space="preserve">VI. Conclusion</w:t>
      </w:r>
    </w:p>
    <w:p>
      <w:pPr>
        <w:pStyle w:val="FirstParagraph"/>
      </w:pPr>
      <w:r>
        <w:t xml:space="preserve">In conclusion, reflecting on my journey thus far has illuminated the profound significance of being a Financial Analyst within the unique setting of Nigeria Abuja. It is more than just managing budgets or analyzing spreadsheets—it involves navigating complex regulatory landscapes, upholding rigorous ethical standards amidst challenging circumstances, leveraging technology effectively while keeping human judgment central to decision-making processes.</w:t>
      </w:r>
    </w:p>
    <w:p>
      <w:pPr>
        <w:pStyle w:val="BodyText"/>
      </w:pPr>
      <w:r>
        <w:br/>
      </w:r>
    </w:p>
    <w:p>
      <w:pPr>
        <w:pStyle w:val="BodyText"/>
      </w:pPr>
      <w:r>
        <w:t xml:space="preserve">Being a Financial Analyst in this vibrant capital city requires resilience,</w:t>
      </w:r>
    </w:p>
    <w:p>
      <w:pPr>
        <w:pStyle w:val="BodyText"/>
      </w:pPr>
      <w:r>
        <w:t xml:space="preserve">adaptability, continuous learning and above all else integrity. As Nigeria continues its path towards economic diversification away from oil dependency alone, the need for skilled professionals who can provide sound financial guidance becomes increasingly vital.</w:t>
      </w:r>
    </w:p>
    <w:p>
      <w:pPr>
        <w:pStyle w:val="BodyText"/>
      </w:pPr>
      <w:r>
        <w:br/>
      </w:r>
    </w:p>
    <w:p>
      <w:pPr>
        <w:pStyle w:val="BodyText"/>
      </w:pPr>
      <w:r>
        <w:t xml:space="preserve">This reflection paper serves as both an acknowledgment of current realities faced daily by practitioners located throughout Nigeria Abuja but also as a call to action encouraging fellow analysts everywhere to embrace change confidently knowing that their work contributes significantly towards building stronger economies capable of supporting millions living across our beautiful nation.</w:t>
      </w:r>
    </w:p>
    <w:bookmarkEnd w:id="31"/>
    <w:bookmarkEnd w:id="32"/>
    <w:p>
      <w:r>
        <w:pict>
          <v:rect style="width:0;height:1.5pt" o:hralign="center" o:hrstd="t" o:hr="t"/>
        </w:pict>
      </w:r>
    </w:p>
    <w:p>
      <w:pPr>
        <w:pStyle w:val="FirstParagraph"/>
      </w:pPr>
      <w:r>
        <w:t xml:space="preserve">Reflection Paper Document prepared for educational purposes regarding Financial Analysis trends specific to Nigeria Abuja.</w:t>
      </w:r>
      <w:r>
        <w:br/>
      </w:r>
      <w:r>
        <w:t xml:space="preserve">© 2023 All Rights Reserved.</w:t>
      </w:r>
    </w:p>
    <w:p>
      <w:pPr>
        <w:pStyle w:val="BodyText"/>
      </w:pP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Abuja, Nigeria</dc:title>
  <dc:creator/>
  <dc:language>en</dc:language>
  <cp:keywords/>
  <dcterms:created xsi:type="dcterms:W3CDTF">2026-07-30T06:43:10Z</dcterms:created>
  <dcterms:modified xsi:type="dcterms:W3CDTF">2026-07-30T06:43:10Z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