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Thailand</w:t>
      </w:r>
      <w:r>
        <w:t xml:space="preserve"> </w:t>
      </w:r>
      <w:r>
        <w:t xml:space="preserve">Bangkok</w:t>
      </w:r>
    </w:p>
    <w:bookmarkStart w:id="32" w:name="X5a6e47343915af6bc83520a41261e101c1006dc"/>
    <w:p>
      <w:pPr>
        <w:pStyle w:val="Heading1"/>
      </w:pPr>
      <w:r>
        <w:t xml:space="preserve">Navigating Capital and Culture: A Reflection on the Financial Analyst in Thailand Bangkok</w:t>
      </w:r>
    </w:p>
    <w:p>
      <w:pPr>
        <w:pStyle w:val="FirstParagraph"/>
      </w:pPr>
      <w:r>
        <w:t xml:space="preserve">A Professional Perspective on Economic Dynamics, Strategic Insight, and Regional Identity</w:t>
      </w:r>
    </w:p>
    <w:bookmarkStart w:id="21" w:name="introduction"/>
    <w:bookmarkStart w:id="20" w:name="X4934bfe59c6823636f47d8797e0483dafcae055"/>
    <w:p>
      <w:pPr>
        <w:pStyle w:val="Heading2"/>
      </w:pPr>
      <w:r>
        <w:t xml:space="preserve">Introduction: The Intersection of Tradition and Modernity</w:t>
      </w:r>
    </w:p>
    <w:p>
      <w:pPr>
        <w:pStyle w:val="FirstParagraph"/>
      </w:pPr>
      <w:r>
        <w:t xml:space="preserve">The role of a professional in the financial sector is rarely static; it is profoundly shaped by the geographic and cultural context in which they practice. Nowhere is this intersection more vibrant, complex, or intellectually stimulating than within the bustling metropolis of Thailand Bangkok. As a region undergoing rapid transformation while simultaneously holding tight to its deep-rooted traditions,</w:t>
      </w:r>
      <w:r>
        <w:t xml:space="preserve"> </w:t>
      </w:r>
      <w:r>
        <w:rPr>
          <w:bCs/>
          <w:b/>
        </w:rPr>
        <w:t xml:space="preserve">Thailand Bangkok</w:t>
      </w:r>
      <w:r>
        <w:t xml:space="preserve"> </w:t>
      </w:r>
      <w:r>
        <w:t xml:space="preserve">presents a unique landscape for economic analysis. This reflection paper aims to explore the multifaceted role of the Financial Analyst within this specific context, examining how global financial principles must be adapted to local nuances. It is not merely about balancing spreadsheets or forecasting stock prices; it is about understanding the human, cultural, and structural elements that drive capital in one of Southeast Asia’s most critical economic hubs.</w:t>
      </w:r>
    </w:p>
    <w:bookmarkEnd w:id="20"/>
    <w:bookmarkEnd w:id="21"/>
    <w:bookmarkStart w:id="23" w:name="the-role-of-the-analyst"/>
    <w:bookmarkStart w:id="22" w:name="X19856490c5c26cf2d5d28cef2e360a7c7e8af3a"/>
    <w:p>
      <w:pPr>
        <w:pStyle w:val="Heading2"/>
      </w:pPr>
      <w:r>
        <w:t xml:space="preserve">The Evolution of the Financial Analyst in a Emerging Market</w:t>
      </w:r>
    </w:p>
    <w:p>
      <w:pPr>
        <w:pStyle w:val="FirstParagraph"/>
      </w:pPr>
      <w:r>
        <w:t xml:space="preserve">To understand the significance of a</w:t>
      </w:r>
      <w:r>
        <w:t xml:space="preserve"> </w:t>
      </w:r>
      <w:r>
        <w:rPr>
          <w:bCs/>
          <w:b/>
        </w:rPr>
        <w:t xml:space="preserve">Financial Analyst</w:t>
      </w:r>
      <w:r>
        <w:t xml:space="preserve">, one must first appreciate the dynamic nature of emerging markets. In many Western economies, financial systems are mature, highly regulated, and relatively predictable. However, in</w:t>
      </w:r>
      <w:r>
        <w:t xml:space="preserve"> </w:t>
      </w:r>
      <w:r>
        <w:rPr>
          <w:bCs/>
          <w:b/>
        </w:rPr>
        <w:t xml:space="preserve">Thailand Bangkok</w:t>
      </w:r>
      <w:r>
        <w:t xml:space="preserve">, the market is characterized by volatility, rapid policy shifts, and a distinct blend of state-influenced and private sector dynamics. A Financial Analyst here cannot rely solely on historical data from developed markets. Instead, they must possess a heightened sense of adaptability.</w:t>
      </w:r>
    </w:p>
    <w:p>
      <w:pPr>
        <w:pStyle w:val="BodyText"/>
      </w:pPr>
      <w:r>
        <w:t xml:space="preserve">The primary responsibility remains the same: to evaluate financial performance, assess risks, and provide strategic recommendations to stakeholders. Yet, the methodology differs significantly. In</w:t>
      </w:r>
      <w:r>
        <w:t xml:space="preserve"> </w:t>
      </w:r>
      <w:r>
        <w:rPr>
          <w:bCs/>
          <w:b/>
        </w:rPr>
        <w:t xml:space="preserve">Thailand Bangkok</w:t>
      </w:r>
      <w:r>
        <w:t xml:space="preserve">, an analyst must navigate a business environment where relationships (often referred to as "guanxi" in neighboring contexts, but equally potent in Thai corporate culture) play a pivotal role alongside formal regulatory frameworks. Therefore, the modern Financial Analyst is not just a number-cruncher but also a cultural interpreter. They must understand how political stability, tourism flows, and agricultural outputs directly correlate with corporate earnings and market sentiment.</w:t>
      </w:r>
    </w:p>
    <w:bookmarkEnd w:id="22"/>
    <w:bookmarkEnd w:id="23"/>
    <w:bookmarkStart w:id="25" w:name="cultural-context"/>
    <w:bookmarkStart w:id="24" w:name="X3ec296b98766361f232b03e2822083b4b351279"/>
    <w:p>
      <w:pPr>
        <w:pStyle w:val="Heading2"/>
      </w:pPr>
      <w:r>
        <w:t xml:space="preserve">Cultural Nuances: The "Sabai Sabai" Effect on Business Strategy</w:t>
      </w:r>
    </w:p>
    <w:p>
      <w:pPr>
        <w:pStyle w:val="BlockText"/>
      </w:pPr>
      <w:r>
        <w:t xml:space="preserve">"In Thailand Bangkok, business is not just transacted; it is cultivated through trust and social harmony." – Anonymous Corporate Executive.</w:t>
      </w:r>
    </w:p>
    <w:p>
      <w:pPr>
        <w:pStyle w:val="FirstParagraph"/>
      </w:pPr>
      <w:r>
        <w:t xml:space="preserve">A critical aspect of working as a Financial Analyst in this region is the integration of cultural soft skills into hard financial data. The Thai concept of "Sabai Sabai" (a relaxed, comfortable approach to life) often influences business pacing and negotiation tactics. For a Financial Analyst, this means that strict adherence to rigid deadlines or aggressive restructuring plans may meet resistance if not handled with diplomatic finesse.</w:t>
      </w:r>
    </w:p>
    <w:p>
      <w:pPr>
        <w:pStyle w:val="BodyText"/>
      </w:pPr>
      <w:r>
        <w:t xml:space="preserve">Reflecting on this dynamic, I have observed that successful financial strategies in</w:t>
      </w:r>
      <w:r>
        <w:t xml:space="preserve"> </w:t>
      </w:r>
      <w:r>
        <w:rPr>
          <w:bCs/>
          <w:b/>
        </w:rPr>
        <w:t xml:space="preserve">Thailand Bangkok</w:t>
      </w:r>
      <w:r>
        <w:t xml:space="preserve"> </w:t>
      </w:r>
      <w:r>
        <w:t xml:space="preserve">are those that respect hierarchical structures and emphasize collective harmony over individual gain. An analyst who ignores these cultural undercurrents may produce theoretically sound models that fail in practical application because they alienate key decision-makers. Thus, the role demands emotional intelligence as much as quantitative rigor. The Financial Analyst must learn to read between the lines of corporate meetings in</w:t>
      </w:r>
      <w:r>
        <w:t xml:space="preserve"> </w:t>
      </w:r>
      <w:r>
        <w:rPr>
          <w:bCs/>
          <w:b/>
        </w:rPr>
        <w:t xml:space="preserve">Thailand Bangkok</w:t>
      </w:r>
      <w:r>
        <w:t xml:space="preserve">, understanding that a lack of immediate consensus often signifies a need for further relationship-building rather than financial insolvency.</w:t>
      </w:r>
    </w:p>
    <w:bookmarkEnd w:id="24"/>
    <w:bookmarkEnd w:id="25"/>
    <w:bookmarkStart w:id="27" w:name="regional-dynamics"/>
    <w:bookmarkStart w:id="26" w:name="X1d66b31babfa8b05d073ccc34a99db13ea37750"/>
    <w:p>
      <w:pPr>
        <w:pStyle w:val="Heading2"/>
      </w:pPr>
      <w:r>
        <w:t xml:space="preserve">The Geopolitical and Economic Landscape of Thailand Bangkok</w:t>
      </w:r>
    </w:p>
    <w:p>
      <w:pPr>
        <w:pStyle w:val="FirstParagraph"/>
      </w:pPr>
      <w:r>
        <w:rPr>
          <w:bCs/>
          <w:b/>
        </w:rPr>
        <w:t xml:space="preserve">Thailand Bangkok</w:t>
      </w:r>
      <w:r>
        <w:t xml:space="preserve"> </w:t>
      </w:r>
      <w:r>
        <w:t xml:space="preserve">serves as the central nervous system of Thailand’s economy. It is home to the Stock Exchange of Thailand (SET), where countless corporations raise capital, and a dense concentration of multinational corporations' regional headquarters. For a Financial Analyst, this city offers access to diverse industries ranging from tourism and hospitality to automotive manufacturing and digital finance.</w:t>
      </w:r>
    </w:p>
    <w:p>
      <w:pPr>
        <w:pStyle w:val="BodyText"/>
      </w:pPr>
      <w:r>
        <w:t xml:space="preserve">However, this density brings complexity. The analyst must constantly monitor external shocks that disproportionately affect the region. For instance, fluctuations in global oil prices impact Thailand’s import costs significantly. Similarly, political unrest or changes in government policy can cause immediate market corrections. In recent years, the rise of digital wallets and fintech solutions has also begun to disrupt traditional banking models within</w:t>
      </w:r>
      <w:r>
        <w:t xml:space="preserve"> </w:t>
      </w:r>
      <w:r>
        <w:rPr>
          <w:bCs/>
          <w:b/>
        </w:rPr>
        <w:t xml:space="preserve">Thailand Bangkok</w:t>
      </w:r>
      <w:r>
        <w:t xml:space="preserve">. A forward-looking Financial Analyst must not only analyze balance sheets but also anticipate regulatory changes regarding cryptocurrency, digital payments, and cross-border transactions.</w:t>
      </w:r>
    </w:p>
    <w:p>
      <w:pPr>
        <w:pStyle w:val="BodyText"/>
      </w:pPr>
      <w:r>
        <w:t xml:space="preserve">Furthermore, the push towards sustainability and ESG (Environmental, Social, and Governance) criteria is gaining momentum in</w:t>
      </w:r>
      <w:r>
        <w:t xml:space="preserve"> </w:t>
      </w:r>
      <w:r>
        <w:rPr>
          <w:bCs/>
          <w:b/>
        </w:rPr>
        <w:t xml:space="preserve">Thailand Bangkok</w:t>
      </w:r>
      <w:r>
        <w:t xml:space="preserve">. Global investors are increasingly demanding transparency regarding carbon footprints and social responsibility. Consequently, the role of the Financial Analyst has expanded to include non-financial metrics. Evaluating a company’s exposure to climate change risks or its community engagement strategies is now as vital as calculating its EBITDA.</w:t>
      </w:r>
    </w:p>
    <w:bookmarkEnd w:id="26"/>
    <w:bookmarkEnd w:id="27"/>
    <w:bookmarkStart w:id="29" w:name="future-perspectives"/>
    <w:bookmarkStart w:id="28" w:name="X97579a0a9294241c061fa77cc83e0c8e0479123"/>
    <w:p>
      <w:pPr>
        <w:pStyle w:val="Heading2"/>
      </w:pPr>
      <w:r>
        <w:t xml:space="preserve">The Future Outlook: Technology and Global Integration</w:t>
      </w:r>
    </w:p>
    <w:p>
      <w:pPr>
        <w:pStyle w:val="FirstParagraph"/>
      </w:pPr>
      <w:r>
        <w:t xml:space="preserve">Looking ahead, the landscape for a Financial Analyst in</w:t>
      </w:r>
      <w:r>
        <w:t xml:space="preserve"> </w:t>
      </w:r>
      <w:r>
        <w:rPr>
          <w:bCs/>
          <w:b/>
        </w:rPr>
        <w:t xml:space="preserve">Thailand Bangkok</w:t>
      </w:r>
      <w:r>
        <w:t xml:space="preserve"> </w:t>
      </w:r>
      <w:r>
        <w:t xml:space="preserve">will be defined by technological integration. Artificial Intelligence and Big Data analytics are transforming how financial insights are generated. However, technology alone cannot replace the nuanced judgment required in a complex market like this.</w:t>
      </w:r>
    </w:p>
    <w:p>
      <w:pPr>
        <w:pStyle w:val="BodyText"/>
      </w:pPr>
      <w:r>
        <w:t xml:space="preserve">The challenge lies in balancing automation with human intuition. While algorithms can process vast amounts of data regarding forex rates or commodity prices faster than any human, they cannot fully grasp the subtle shifts in consumer confidence driven by local social trends. Therefore, the future Financial Analyst will be a hybrid professional: part data scientist, part economist, and part cultural anthropologist.</w:t>
      </w:r>
    </w:p>
    <w:p>
      <w:pPr>
        <w:pStyle w:val="BodyText"/>
      </w:pPr>
      <w:r>
        <w:t xml:space="preserve">In conclusion, being a Financial Analyst in</w:t>
      </w:r>
      <w:r>
        <w:t xml:space="preserve"> </w:t>
      </w:r>
      <w:r>
        <w:rPr>
          <w:bCs/>
          <w:b/>
        </w:rPr>
        <w:t xml:space="preserve">Thailand Bangkok</w:t>
      </w:r>
      <w:r>
        <w:t xml:space="preserve"> </w:t>
      </w:r>
      <w:r>
        <w:t xml:space="preserve">is an exercise in constant adaptation. It requires a deep respect for tradition combined with an aggressive pursuit of innovation. The city offers unparalleled opportunities for those who can bridge the gap between global financial standards and local realities.</w:t>
      </w:r>
    </w:p>
    <w:bookmarkEnd w:id="28"/>
    <w:bookmarkEnd w:id="29"/>
    <w:bookmarkStart w:id="31" w:name="conclusion"/>
    <w:bookmarkStart w:id="30" w:name="Xae5d076d618ef6a072518b152932792aee11f95"/>
    <w:p>
      <w:pPr>
        <w:pStyle w:val="Heading2"/>
      </w:pPr>
      <w:r>
        <w:t xml:space="preserve">Conclusion: A Synthesis of Discipline and Insight</w:t>
      </w:r>
    </w:p>
    <w:p>
      <w:pPr>
        <w:pStyle w:val="FirstParagraph"/>
      </w:pPr>
      <w:r>
        <w:t xml:space="preserve">This reflection underscores that the profession of a Financial Analyst is deeply contextual. In</w:t>
      </w:r>
      <w:r>
        <w:t xml:space="preserve"> </w:t>
      </w:r>
      <w:r>
        <w:rPr>
          <w:bCs/>
          <w:b/>
        </w:rPr>
        <w:t xml:space="preserve">Thailand Bangkok</w:t>
      </w:r>
      <w:r>
        <w:t xml:space="preserve">, success is not achieved by applying textbook theories in isolation but by embedding those theories within a rich tapestry of cultural, political, and economic realities. The analyst must be a student of their environment, continuously learning from the interplay between traditional values and modern financial demands.</w:t>
      </w:r>
    </w:p>
    <w:p>
      <w:pPr>
        <w:pStyle w:val="BodyText"/>
      </w:pPr>
      <w:r>
        <w:t xml:space="preserve">Ultimately, the value added by a Financial Analyst in this region is not just in identifying profit opportunities but in mitigating risk through understanding. By respecting the unique identity of</w:t>
      </w:r>
      <w:r>
        <w:t xml:space="preserve"> </w:t>
      </w:r>
      <w:r>
        <w:rPr>
          <w:bCs/>
          <w:b/>
        </w:rPr>
        <w:t xml:space="preserve">Thailand Bangkok</w:t>
      </w:r>
      <w:r>
        <w:t xml:space="preserve">, professionals can provide insights that are not only financially sound but also culturally resilient. As the city continues to evolve as a regional economic powerhouse, the role of the Financial Analyst will remain pivotal, guiding stakeholders through uncertainty with clarity, integrity, and strategic foresight.</w:t>
      </w:r>
    </w:p>
    <w:bookmarkEnd w:id="30"/>
    <w:bookmarkEnd w:id="31"/>
    <w:p>
      <w:pPr>
        <w:pStyle w:val="BodyText"/>
      </w:pPr>
      <w:r>
        <w:rPr>
          <w:iCs/>
          <w:i/>
        </w:rPr>
        <w:t xml:space="preserve">This document serves as a comprehensive reflection on the professional duties and contextual challenges faced by Financial Analysts operating within the specific economic environment of Thailand Bangkok.</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Financial Analyst in Thailand Bangkok</dc:title>
  <dc:creator/>
  <dc:language>en</dc:language>
  <cp:keywords/>
  <dcterms:created xsi:type="dcterms:W3CDTF">2026-07-29T09:59:16Z</dcterms:created>
  <dcterms:modified xsi:type="dcterms:W3CDTF">2026-07-29T09:59:16Z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