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New</w:t>
      </w:r>
      <w:r>
        <w:t xml:space="preserve"> </w:t>
      </w:r>
      <w:r>
        <w:t xml:space="preserve">York</w:t>
      </w:r>
      <w:r>
        <w:t xml:space="preserve"> </w:t>
      </w:r>
      <w:r>
        <w:t xml:space="preserve">City</w:t>
      </w:r>
    </w:p>
    <w:bookmarkStart w:id="25" w:name="Xe5d633ff8e392c0d19b3b6443fba886ef631214"/>
    <w:p>
      <w:pPr>
        <w:pStyle w:val="Heading1"/>
      </w:pPr>
      <w:r>
        <w:t xml:space="preserve">A Reflection Paper on the Role of the Financial Analyst in United States New York City</w:t>
      </w:r>
    </w:p>
    <w:p>
      <w:pPr>
        <w:pStyle w:val="FirstParagraph"/>
      </w:pPr>
      <w:r>
        <w:t xml:space="preserve">The landscape of modern finance is not merely a collection of numbers, spreadsheets, and algorithms; it is a living, breathing entity that reflects the pulse of global commerce. To understand this ecosystem from within requires more than just technical proficiency in accounting or investment theory. It demands a profound reflection on one’s role as a</w:t>
      </w:r>
      <w:r>
        <w:t xml:space="preserve"> </w:t>
      </w:r>
      <w:r>
        <w:rPr>
          <w:bCs/>
          <w:b/>
        </w:rPr>
        <w:t xml:space="preserve">Financial Analyst</w:t>
      </w:r>
      <w:r>
        <w:t xml:space="preserve">, particularly when situated in the most dynamic economic hub on the planet:</w:t>
      </w:r>
      <w:r>
        <w:t xml:space="preserve"> </w:t>
      </w:r>
      <w:r>
        <w:rPr>
          <w:bCs/>
          <w:b/>
        </w:rPr>
        <w:t xml:space="preserve">United States New York City</w:t>
      </w:r>
      <w:r>
        <w:t xml:space="preserve">. This paper serves as a personal and professional introspection into the complexities, challenges, and transformative experiences inherent to practicing financial analysis in this unique metropolitan environment.</w:t>
      </w:r>
    </w:p>
    <w:bookmarkStart w:id="20" w:name="the-crucible-of-new-york-city"/>
    <w:p>
      <w:pPr>
        <w:pStyle w:val="Heading2"/>
      </w:pPr>
      <w:r>
        <w:t xml:space="preserve">The Crucible of New York City</w:t>
      </w:r>
    </w:p>
    <w:p>
      <w:pPr>
        <w:pStyle w:val="FirstParagraph"/>
      </w:pPr>
      <w:r>
        <w:t xml:space="preserve">New York City is often described as the financial capital of the world. For a</w:t>
      </w:r>
      <w:r>
        <w:t xml:space="preserve"> </w:t>
      </w:r>
      <w:r>
        <w:rPr>
          <w:bCs/>
          <w:b/>
        </w:rPr>
        <w:t xml:space="preserve">Financial Analyst</w:t>
      </w:r>
      <w:r>
        <w:t xml:space="preserve">, being based here is akin to standing at the epicenter of a storm where opportunity and pressure converge. The city is not just a location; it is an atmosphere that permeates every decision made within Wall Street, Midtown, or emerging fintech hubs in Brooklyn. In</w:t>
      </w:r>
      <w:r>
        <w:t xml:space="preserve"> </w:t>
      </w:r>
      <w:r>
        <w:rPr>
          <w:bCs/>
          <w:b/>
        </w:rPr>
        <w:t xml:space="preserve">United States New York City</w:t>
      </w:r>
      <w:r>
        <w:t xml:space="preserve">, the speed of information transfer is instantaneous, and the stakes are incredibly high. Markets do not sleep here; they evolve in real-time across multiple time zones before the local trading day even begins.</w:t>
      </w:r>
    </w:p>
    <w:p>
      <w:pPr>
        <w:pStyle w:val="BodyText"/>
      </w:pPr>
      <w:r>
        <w:t xml:space="preserve">Reflecting on my journey as a professional in this sector, one cannot ignore the psychological weight of this environment. The pressure to perform is palpable, driven by peers who are equally talented and ambitious. However, it is also fueled by a unique culture of excellence and innovation that defines New York City’s business community. As an analyst, I have learned that adaptability is not just a soft skill but a survival mechanism here. The city moves fast, and the financial markets it houses move faster. This necessitates a continuous learning mindset, where yesterday’s knowledge is often obsolete by tomorrow morning.</w:t>
      </w:r>
    </w:p>
    <w:bookmarkEnd w:id="20"/>
    <w:bookmarkStart w:id="21" w:name="X91f4b1cb6724c627948035296d5b0248895409d"/>
    <w:p>
      <w:pPr>
        <w:pStyle w:val="Heading2"/>
      </w:pPr>
      <w:r>
        <w:t xml:space="preserve">The Evolution of the Financial Analyst Role</w:t>
      </w:r>
    </w:p>
    <w:p>
      <w:pPr>
        <w:pStyle w:val="FirstParagraph"/>
      </w:pPr>
      <w:r>
        <w:t xml:space="preserve">The traditional perception of a</w:t>
      </w:r>
      <w:r>
        <w:t xml:space="preserve"> </w:t>
      </w:r>
      <w:r>
        <w:rPr>
          <w:bCs/>
          <w:b/>
        </w:rPr>
        <w:t xml:space="preserve">Financial Analyst</w:t>
      </w:r>
      <w:r>
        <w:t xml:space="preserve"> </w:t>
      </w:r>
      <w:r>
        <w:t xml:space="preserve">has undergone significant transformation in recent years. Historically, the role was heavily focused on historical data review, creating quarterly reports, and basic forecasting. However, in the current landscape of</w:t>
      </w:r>
      <w:r>
        <w:t xml:space="preserve"> </w:t>
      </w:r>
      <w:r>
        <w:rPr>
          <w:bCs/>
          <w:b/>
        </w:rPr>
        <w:t xml:space="preserve">United States New York City</w:t>
      </w:r>
      <w:r>
        <w:t xml:space="preserve">, these tasks are increasingly automated by sophisticated software and artificial intelligence. Consequently, the modern analyst must pivot from being merely a reporter of numbers to becoming a strategic interpreter of data.</w:t>
      </w:r>
    </w:p>
    <w:p>
      <w:pPr>
        <w:pStyle w:val="BodyText"/>
      </w:pPr>
      <w:r>
        <w:t xml:space="preserve">This shift requires a deep understanding of qualitative factors alongside quantitative metrics. In New York’s diverse market, understanding the regulatory environment, geopolitical tensions affecting global supply chains, and shifting consumer sentiments is crucial. A</w:t>
      </w:r>
      <w:r>
        <w:t xml:space="preserve"> </w:t>
      </w:r>
      <w:r>
        <w:rPr>
          <w:bCs/>
          <w:b/>
        </w:rPr>
        <w:t xml:space="preserve">Financial Analyst</w:t>
      </w:r>
      <w:r>
        <w:t xml:space="preserve"> </w:t>
      </w:r>
      <w:r>
        <w:t xml:space="preserve">today must weave together threads from macroeconomic trends with micro-level company performance to provide actionable insights for portfolio managers, corporate executives, or investors. This holistic approach demands critical thinking skills that go beyond mere calculation.</w:t>
      </w:r>
    </w:p>
    <w:bookmarkEnd w:id="21"/>
    <w:bookmarkStart w:id="22" w:name="the-human-element-in-a-digital-age"/>
    <w:p>
      <w:pPr>
        <w:pStyle w:val="Heading2"/>
      </w:pPr>
      <w:r>
        <w:t xml:space="preserve">The Human Element in a Digital Age</w:t>
      </w:r>
    </w:p>
    <w:p>
      <w:pPr>
        <w:pStyle w:val="FirstParagraph"/>
      </w:pPr>
      <w:r>
        <w:t xml:space="preserve">Despite the heavy reliance on technology and data analytics tools, the human element remains irreplaceable in financial analysis. In the bustling corridors of</w:t>
      </w:r>
      <w:r>
        <w:t xml:space="preserve"> </w:t>
      </w:r>
      <w:r>
        <w:rPr>
          <w:bCs/>
          <w:b/>
        </w:rPr>
        <w:t xml:space="preserve">United States New York City</w:t>
      </w:r>
      <w:r>
        <w:t xml:space="preserve">, face-to-face interactions, networking, and emotional intelligence play pivotal roles. The ability to communicate complex financial concepts to non-expert stakeholders is a hallmark of a successful analyst. Whether presenting findings to a board of directors or negotiating with clients in high-rise offices overlooking Central Park, the clarity and persuasiveness of one’s communication can be just as valuable as the accuracy of one’s models.</w:t>
      </w:r>
    </w:p>
    <w:p>
      <w:pPr>
        <w:pStyle w:val="BodyText"/>
      </w:pPr>
      <w:r>
        <w:t xml:space="preserve">Furthermore, ethics remain a cornerstone of this profession. In a city where billions of dollars change hands daily, maintaining integrity is paramount. A</w:t>
      </w:r>
      <w:r>
        <w:t xml:space="preserve"> </w:t>
      </w:r>
      <w:r>
        <w:rPr>
          <w:bCs/>
          <w:b/>
        </w:rPr>
        <w:t xml:space="preserve">Financial Analyst</w:t>
      </w:r>
      <w:r>
        <w:t xml:space="preserve"> </w:t>
      </w:r>
      <w:r>
        <w:t xml:space="preserve">serves as a gatekeeper of trust between the institution and its clients or stakeholders. Reflecting on countless instances where short-term gains might have tempted ethical compromises, I have come to realize that long-term career sustainability in New York’s competitive market relies heavily on a reputation for honesty and transparency. The city’s vast network means that word travels quickly; thus, ethical lapses are not just professional failures but potentially career-ending events.</w:t>
      </w:r>
    </w:p>
    <w:bookmarkEnd w:id="22"/>
    <w:bookmarkStart w:id="23" w:name="challenges-and-personal-growth"/>
    <w:p>
      <w:pPr>
        <w:pStyle w:val="Heading2"/>
      </w:pPr>
      <w:r>
        <w:t xml:space="preserve">Challenges and Personal Growth</w:t>
      </w:r>
    </w:p>
    <w:p>
      <w:pPr>
        <w:pStyle w:val="FirstParagraph"/>
      </w:pPr>
      <w:r>
        <w:t xml:space="preserve">The journey of becoming an adept</w:t>
      </w:r>
      <w:r>
        <w:t xml:space="preserve"> </w:t>
      </w:r>
      <w:r>
        <w:rPr>
          <w:bCs/>
          <w:b/>
        </w:rPr>
        <w:t xml:space="preserve">Financial Analyst</w:t>
      </w:r>
      <w:r>
        <w:t xml:space="preserve"> </w:t>
      </w:r>
      <w:r>
        <w:t xml:space="preserve">in such a vibrant setting is fraught with challenges. The work-life balance is often skewed, with long hours and high stress levels being commonplace. Burnout is a genuine risk, particularly in the fast-paced environment of New York City. However, these challenges also serve as catalysts for personal growth. Learning to manage stress, prioritize tasks effectively, and maintain mental resilience has been as important as mastering financial modeling techniques.</w:t>
      </w:r>
    </w:p>
    <w:p>
      <w:pPr>
        <w:pStyle w:val="BodyText"/>
      </w:pPr>
      <w:r>
        <w:t xml:space="preserve">Moreover, the diversity of industries present in</w:t>
      </w:r>
      <w:r>
        <w:t xml:space="preserve"> </w:t>
      </w:r>
      <w:r>
        <w:rPr>
          <w:bCs/>
          <w:b/>
        </w:rPr>
        <w:t xml:space="preserve">United States New York City</w:t>
      </w:r>
      <w:r>
        <w:t xml:space="preserve">—from finance and banking to media, technology, and real estate—offers a broad canvas for specialization. This diversity encourages analysts to develop niche expertise while maintaining a generalist’s understanding of how different sectors interconnect. For instance, analyzing a tech startup requires different metrics than evaluating an established bank or a retail giant. This versatility enriches the analyst’s perspective and enhances their value in the marketplace.</w:t>
      </w:r>
    </w:p>
    <w:bookmarkEnd w:id="23"/>
    <w:bookmarkStart w:id="24" w:name="conclusion-embracing-the-future"/>
    <w:p>
      <w:pPr>
        <w:pStyle w:val="Heading2"/>
      </w:pPr>
      <w:r>
        <w:t xml:space="preserve">Conclusion: Embracing the Future</w:t>
      </w:r>
    </w:p>
    <w:p>
      <w:pPr>
        <w:pStyle w:val="FirstParagraph"/>
      </w:pPr>
      <w:r>
        <w:t xml:space="preserve">In conclusion, reflecting on my experience as a</w:t>
      </w:r>
      <w:r>
        <w:t xml:space="preserve"> </w:t>
      </w:r>
      <w:r>
        <w:rPr>
          <w:bCs/>
          <w:b/>
        </w:rPr>
        <w:t xml:space="preserve">Financial Analyst</w:t>
      </w:r>
      <w:r>
        <w:t xml:space="preserve"> </w:t>
      </w:r>
      <w:r>
        <w:t xml:space="preserve">in</w:t>
      </w:r>
      <w:r>
        <w:t xml:space="preserve"> </w:t>
      </w:r>
      <w:r>
        <w:rPr>
          <w:bCs/>
          <w:b/>
        </w:rPr>
        <w:t xml:space="preserve">United States New York City</w:t>
      </w:r>
      <w:r>
        <w:t xml:space="preserve">, it is clear that this role is one of constant evolution and dynamic engagement. The city provides an unparalleled backdrop for professional development, offering access to cutting-edge resources, influential networks, and diverse market insights. While the challenges are formidable, they are outweighed by the opportunities to contribute meaningfully to the global economic dialogue.</w:t>
      </w:r>
    </w:p>
    <w:p>
      <w:pPr>
        <w:pStyle w:val="BodyText"/>
      </w:pPr>
      <w:r>
        <w:t xml:space="preserve">As technology continues to reshape the financial landscape, I remain committed to adapting and growing alongside it. The future of financial analysis in New York City will likely involve even greater integration of big data and machine learning, yet the core principles of critical thinking, ethical conduct, and strategic communication will endure. As I move forward in my career, I carry with me the lessons learned from this vibrant metropolis: that excellence is a habit forged through relentless curiosity, rigorous analysis, and an unwavering commitment to integrity. The</w:t>
      </w:r>
      <w:r>
        <w:t xml:space="preserve"> </w:t>
      </w:r>
      <w:r>
        <w:rPr>
          <w:bCs/>
          <w:b/>
        </w:rPr>
        <w:t xml:space="preserve">Financial Analyst</w:t>
      </w:r>
      <w:r>
        <w:t xml:space="preserve"> </w:t>
      </w:r>
      <w:r>
        <w:t xml:space="preserve">is not just a number-cruncher but a vital navigator in the complex waters of global finance, and New York City remains the most exciting port of call for such a journey.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Financial Analyst in the Heart of New York City</dc:title>
  <dc:creator/>
  <dc:language>en</dc:language>
  <cp:keywords/>
  <dcterms:created xsi:type="dcterms:W3CDTF">2026-07-29T22:14:01Z</dcterms:created>
  <dcterms:modified xsi:type="dcterms:W3CDTF">2026-07-29T22:14:01Z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