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16ca8f9b31bd170c6a8c599c5f79f81810381f"/>
    <w:p>
      <w:pPr>
        <w:pStyle w:val="Heading1"/>
      </w:pPr>
      <w:r>
        <w:t xml:space="preserve">Reflection Paper: The Essence of the Firefighter in France Lyon</w:t>
      </w:r>
    </w:p>
    <w:p>
      <w:pPr>
        <w:pStyle w:val="FirstParagraph"/>
      </w:pPr>
      <w:r>
        <w:rPr>
          <w:bCs/>
          <w:b/>
        </w:rPr>
        <w:t xml:space="preserve">Date:</w:t>
      </w:r>
      <w:r>
        <w:t xml:space="preserve"> </w:t>
      </w:r>
      <w:r>
        <w:t xml:space="preserve">October 26, 2023</w:t>
      </w:r>
      <w:r>
        <w:br/>
      </w:r>
      <w:r>
        <w:rPr>
          <w:bCs/>
          <w:b/>
        </w:rPr>
        <w:t xml:space="preserve">Subject:</w:t>
      </w:r>
      <w:r>
        <w:t xml:space="preserve">A Professional and Human Reflection on Emergency Services in Lyon, France</w:t>
      </w:r>
    </w:p>
    <w:p>
      <w:r>
        <w:pict>
          <v:rect style="width:0;height:1.5pt" o:hralign="center" o:hrstd="t" o:hr="t"/>
        </w:pict>
      </w:r>
    </w:p>
    <w:bookmarkStart w:id="20" w:name="X6ad1015a626b9e4195f56aa2965a57e44e7f173"/>
    <w:p>
      <w:pPr>
        <w:pStyle w:val="Heading2"/>
      </w:pPr>
      <w:r>
        <w:t xml:space="preserve">I. Introduction: The Heart of the City and Its Guardians</w:t>
      </w:r>
    </w:p>
    <w:p>
      <w:pPr>
        <w:pStyle w:val="FirstParagraph"/>
      </w:pPr>
      <w:r>
        <w:t xml:space="preserve">To understand the role of a firefighter is to understand the delicate balance between chaos and order. However, this abstract concept takes on a very specific, vibrant, and historical hue when applied to France Lyon. This Reflection Paper serves not merely as an academic exercise but as a personal contemplation of what it means to serve as a firefighter within one of Europe’s most culturally rich and strategically complex cities. Lyon, situated at the confluence of the Rhône and Saône rivers, is often described as the gastronomic capital of France, but for those who wear the helmet and carry the hose, it is also a city that demands resilience, precision, and profound human empathy. This document explores my reflections on adapting to this specific role within France Lyon.</w:t>
      </w:r>
    </w:p>
    <w:bookmarkEnd w:id="20"/>
    <w:bookmarkStart w:id="21" w:name="X797406f0782e7fd8a49d34405ec6792a1923cd1"/>
    <w:p>
      <w:pPr>
        <w:pStyle w:val="Heading2"/>
      </w:pPr>
      <w:r>
        <w:t xml:space="preserve">II. The Historical Weight of Service in Lyon</w:t>
      </w:r>
    </w:p>
    <w:p>
      <w:pPr>
        <w:pStyle w:val="FirstParagraph"/>
      </w:pPr>
      <w:r>
        <w:t xml:space="preserve">Lyon is not just any modern metropolis; it is a city layered with history, from the Roman amphitheaters of Fourvière to the Renaissance traboules hidden behind its facades. This historical density profoundly impacts the operational reality for every firefighter deployed in France Lyon. When reflecting on this role, one must acknowledge that we are not merely responding to emergencies; we are navigating a living museum. The narrow streets of Vieux Lyon, once frequented by silk workers (canuts), present unique logistical challenges that differ vastly from the wide boulevards of La Part-Dieu or the modern industrial zones.</w:t>
      </w:r>
    </w:p>
    <w:p>
      <w:pPr>
        <w:pStyle w:val="BodyText"/>
      </w:pPr>
      <w:r>
        <w:t xml:space="preserve">This historical context shapes my understanding of being a firefighter in France Lyon. It requires a heightened sense of situational awareness and respect for heritage sites while maintaining rapid response times. The pressure to protect both human life and irreplaceable cultural artifacts adds a layer of solemnity to the duty. In this reflection, I recognize that every decision made by a firefighter in this city is weighed against centuries of history.</w:t>
      </w:r>
    </w:p>
    <w:bookmarkEnd w:id="21"/>
    <w:bookmarkStart w:id="22" w:name="X2bfd0d33c78ad0bb10e8fb1d551df311cba5801"/>
    <w:p>
      <w:pPr>
        <w:pStyle w:val="Heading2"/>
      </w:pPr>
      <w:r>
        <w:t xml:space="preserve">III. The Urban Fabric and Operational Challenges</w:t>
      </w:r>
    </w:p>
    <w:p>
      <w:pPr>
        <w:pStyle w:val="FirstParagraph"/>
      </w:pPr>
      <w:r>
        <w:t xml:space="preserve">The geographical layout of Lyon presents a dual challenge for emergency services. The city is bisected by two major rivers, requiring robust bridge management strategies and specialized water rescue capabilities. Reflecting on my time training in France Lyon, the importance of inter-agency cooperation becomes evident. The coordination between the local brigades and national resources is seamless yet complex.</w:t>
      </w:r>
    </w:p>
    <w:p>
      <w:pPr>
        <w:pStyle w:val="BodyText"/>
      </w:pPr>
      <w:r>
        <w:t xml:space="preserve">Moreover, the density of population in arrondissements like Croix-Rousse or Perrache demands a tactical approach to firefighting that prioritizes vertical rescue and evacuation protocols. As a firefighter in France Lyon, one must be adept at using technology—drones, thermal imaging, and advanced communication systems—to overcome physical barriers imposed by the city’s architecture. This technological integration is not just about efficiency; it is about safety. The reflection here centers on the evolution of the profession: we are no longer just water-bearers; we are critical thinking professionals operating in a high-tech environment.</w:t>
      </w:r>
    </w:p>
    <w:bookmarkEnd w:id="22"/>
    <w:bookmarkStart w:id="23" w:name="Xcb062283e4ff7df576e89dd24119259102f4ba6"/>
    <w:p>
      <w:pPr>
        <w:pStyle w:val="Heading2"/>
      </w:pPr>
      <w:r>
        <w:t xml:space="preserve">IV. Cultural Integration and Community Trust</w:t>
      </w:r>
    </w:p>
    <w:p>
      <w:pPr>
        <w:pStyle w:val="FirstParagraph"/>
      </w:pPr>
      <w:r>
        <w:t xml:space="preserve">A significant aspect of being a firefighter in France Lyon is cultural integration. Lyon is a cosmopolitan city, home to diverse communities from around the world. The role of the firefighter extends beyond extinguishing flames; it involves acting as a stabilizing force during crises for people who may not speak French fluently or who come from different cultural backgrounds regarding fire safety and emergency response.</w:t>
      </w:r>
    </w:p>
    <w:p>
      <w:pPr>
        <w:pStyle w:val="BodyText"/>
      </w:pPr>
      <w:r>
        <w:t xml:space="preserve">In my reflection, I consider the importance of language and empathy. Serving as a firefighter in France Lyon requires more than technical skill; it requires emotional intelligence. During incidents, whether they are traffic accidents in the tunnels under Fourvière or medical emergencies in crowded markets like Les Halles de Lyon Paul Bocuse, our demeanor can either calm or escalate panic. The trust placed in us by the community is fragile and must be earned daily through respectful and effective service.</w:t>
      </w:r>
    </w:p>
    <w:bookmarkEnd w:id="23"/>
    <w:bookmarkStart w:id="24" w:name="X26184e09072dd7ee94a317ec58efe0776150f56"/>
    <w:p>
      <w:pPr>
        <w:pStyle w:val="Heading2"/>
      </w:pPr>
      <w:r>
        <w:t xml:space="preserve">V. Psychological Resilience and Brotherhood</w:t>
      </w:r>
    </w:p>
    <w:p>
      <w:pPr>
        <w:pStyle w:val="FirstParagraph"/>
      </w:pPr>
      <w:r>
        <w:t xml:space="preserve">The psychological toll of being a firefighter is universal, but the specific stresses of operating in a dense urban center like Lyon are distinct. The frequency of calls, ranging from minor hazmat incidents to major structural fires, demands immense mental resilience. In France Lyon, the camaraderie among firefighters is intensified by this shared burden. The brigade serves as a second family.</w:t>
      </w:r>
    </w:p>
    <w:p>
      <w:pPr>
        <w:pStyle w:val="BodyText"/>
      </w:pPr>
      <w:r>
        <w:t xml:space="preserve">Reflecting on this aspect, I realize that the support systems within the fire service are vital for long-term career sustainability. The debriefings after difficult calls in France Lyon often involve not just tactical analysis but emotional processing. This holistic approach to welfare distinguishes modern firefighting from its historical roots and underscores our commitment to preserving the mental health of those who protect others.</w:t>
      </w:r>
    </w:p>
    <w:bookmarkEnd w:id="24"/>
    <w:bookmarkStart w:id="25" w:name="X8b79036a7aea15d24245ff2d06d604135f7c6b9"/>
    <w:p>
      <w:pPr>
        <w:pStyle w:val="Heading2"/>
      </w:pPr>
      <w:r>
        <w:t xml:space="preserve">VI. Environmental Responsibility and Sustainable Practices</w:t>
      </w:r>
    </w:p>
    <w:p>
      <w:pPr>
        <w:pStyle w:val="FirstParagraph"/>
      </w:pPr>
      <w:r>
        <w:t xml:space="preserve">Recent years have brought a new dimension to the role of firefighter in France Lyon: environmental stewardship. With increasing concerns regarding climate change, wildfires around the peri-urban areas and water quality issues in the Rhône have become more prevalent. As a firefighter in France Lyon, I am increasingly involved in prevention strategies that focus on sustainability.</w:t>
      </w:r>
    </w:p>
    <w:p>
      <w:pPr>
        <w:pStyle w:val="BodyText"/>
      </w:pPr>
      <w:r>
        <w:t xml:space="preserve">This includes educating communities on fire risks associated with dry vegetation and promoting safe waste disposal to prevent chemical fires. The reflection here is forward-looking; we are guardians not only of immediate safety but of the city’s ecological future. The integration of green technologies in firefighting equipment and the emphasis on pollution control during operations are new standards I have come to embrace.</w:t>
      </w:r>
    </w:p>
    <w:bookmarkEnd w:id="25"/>
    <w:bookmarkStart w:id="26" w:name="vii.-conclusion-a-lifelong-commitment"/>
    <w:p>
      <w:pPr>
        <w:pStyle w:val="Heading2"/>
      </w:pPr>
      <w:r>
        <w:t xml:space="preserve">VII. Conclusion: A Lifelong Commitment</w:t>
      </w:r>
    </w:p>
    <w:p>
      <w:pPr>
        <w:pStyle w:val="FirstParagraph"/>
      </w:pPr>
      <w:r>
        <w:t xml:space="preserve">In conclusion, this Reflection Paper outlines my deep appreciation for the multifaceted role of a firefighter in France Lyon. It is a position that demands technical excellence, historical awareness, cultural sensitivity, psychological strength, and environmental consciousness. Lyon’s unique character—a blend of ancient charm and modern dynamism—makes it one of the most rewarding places to serve.</w:t>
      </w:r>
    </w:p>
    <w:p>
      <w:pPr>
        <w:pStyle w:val="BodyText"/>
      </w:pPr>
      <w:r>
        <w:t xml:space="preserve">The identity as a firefighter in France Lyon is not static; it evolves with every incident managed and every community member protected. It is a privilege to stand between the city and disaster, ensuring that this vibrant hub of culture, commerce, and history continues to thrive. My commitment to this duty remains unwavering, grounded in respect for the past and hope for a safer future.</w:t>
      </w:r>
    </w:p>
    <w:p>
      <w:r>
        <w:pict>
          <v:rect style="width:0;height:1.5pt" o:hralign="center" o:hrstd="t" o:hr="t"/>
        </w:pict>
      </w:r>
    </w:p>
    <w:p>
      <w:pPr>
        <w:pStyle w:val="FirstParagraph"/>
      </w:pPr>
      <w:r>
        <w:t xml:space="preserve">End of Reflection Paper on Firefighter Service in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2026-07-29T23:16:28Z</dcterms:created>
  <dcterms:modified xsi:type="dcterms:W3CDTF">2026-07-29T23:16:28Z</dcterms:modified>
</cp:coreProperties>
</file>

<file path=docProps/custom.xml><?xml version="1.0" encoding="utf-8"?>
<Properties xmlns="http://schemas.openxmlformats.org/officeDocument/2006/custom-properties" xmlns:vt="http://schemas.openxmlformats.org/officeDocument/2006/docPropsVTypes"/>
</file>