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Israel,</w:t>
      </w:r>
      <w:r>
        <w:t xml:space="preserve"> </w:t>
      </w:r>
      <w:r>
        <w:t xml:space="preserve">Jerusalem</w:t>
      </w:r>
    </w:p>
    <w:bookmarkStart w:id="25" w:name="Xe2e0bb5cba81bfb44c053852059ec0463447d6f"/>
    <w:p>
      <w:pPr>
        <w:pStyle w:val="Heading1"/>
      </w:pPr>
      <w:r>
        <w:t xml:space="preserve">A Reflection on the Sacrifice and Service of the Firefighter in Israel, Jerusalem</w:t>
      </w:r>
    </w:p>
    <w:bookmarkStart w:id="20" w:name="the-intersection-of-duty-and-history"/>
    <w:p>
      <w:pPr>
        <w:pStyle w:val="Heading2"/>
      </w:pPr>
      <w:r>
        <w:t xml:space="preserve">The Intersection of Duty and History</w:t>
      </w:r>
    </w:p>
    <w:p>
      <w:pPr>
        <w:pStyle w:val="FirstParagraph"/>
      </w:pPr>
      <w:r>
        <w:t xml:space="preserve">To stand amidst the ancient stone corridors of</w:t>
      </w:r>
      <w:r>
        <w:t xml:space="preserve"> </w:t>
      </w:r>
      <w:r>
        <w:rPr>
          <w:bCs/>
          <w:b/>
        </w:rPr>
        <w:t xml:space="preserve">Jerusalem</w:t>
      </w:r>
      <w:r>
        <w:t xml:space="preserve">, a city that has witnessed millennia of conflict, faith, and resilience, is to understand the weight of history. Yet, it is within this backdrop that the modern heroism of the</w:t>
      </w:r>
      <w:r>
        <w:t xml:space="preserve"> </w:t>
      </w:r>
      <w:r>
        <w:rPr>
          <w:bCs/>
          <w:b/>
        </w:rPr>
        <w:t xml:space="preserve">Firefighter</w:t>
      </w:r>
      <w:r>
        <w:t xml:space="preserve"> </w:t>
      </w:r>
      <w:r>
        <w:t xml:space="preserve">emerges not merely as a profession, but as a profound moral imperative. This reflection seeks to explore the multifaceted role of emergency responders in</w:t>
      </w:r>
      <w:r>
        <w:t xml:space="preserve"> </w:t>
      </w:r>
      <w:r>
        <w:rPr>
          <w:bCs/>
          <w:b/>
        </w:rPr>
        <w:t xml:space="preserve">Israel</w:t>
      </w:r>
      <w:r>
        <w:t xml:space="preserve">, specifically focusing on how their duty transcends the mere extinguishing of flames, touching upon issues of social cohesion, national security, and humanitarian aid in one of the most complex geopolitical landscapes on Earth. The</w:t>
      </w:r>
      <w:r>
        <w:t xml:space="preserve"> </w:t>
      </w:r>
      <w:r>
        <w:rPr>
          <w:bCs/>
          <w:b/>
        </w:rPr>
        <w:t xml:space="preserve">Firefighter</w:t>
      </w:r>
      <w:r>
        <w:t xml:space="preserve"> </w:t>
      </w:r>
      <w:r>
        <w:t xml:space="preserve">is not just a man or woman with a hose; they are symbols of life asserting itself against destruction in a city where such destruction has historically been all too common.</w:t>
      </w:r>
    </w:p>
    <w:bookmarkEnd w:id="20"/>
    <w:bookmarkStart w:id="21" w:name="X1a567517a4d1e6a3c15344c28eb35c0ef58df00"/>
    <w:p>
      <w:pPr>
        <w:pStyle w:val="Heading2"/>
      </w:pPr>
      <w:r>
        <w:t xml:space="preserve">The Unique Environmental Challenges of Jerusalem</w:t>
      </w:r>
    </w:p>
    <w:p>
      <w:pPr>
        <w:pStyle w:val="FirstParagraph"/>
      </w:pPr>
      <w:r>
        <w:t xml:space="preserve">The geography and architecture of</w:t>
      </w:r>
      <w:r>
        <w:t xml:space="preserve"> </w:t>
      </w:r>
      <w:r>
        <w:rPr>
          <w:bCs/>
          <w:b/>
        </w:rPr>
        <w:t xml:space="preserve">Jerusalem</w:t>
      </w:r>
      <w:r>
        <w:t xml:space="preserve"> </w:t>
      </w:r>
      <w:r>
        <w:t xml:space="preserve">present unique challenges that distinguish the work of the local</w:t>
      </w:r>
      <w:r>
        <w:t xml:space="preserve"> </w:t>
      </w:r>
      <w:r>
        <w:rPr>
          <w:bCs/>
          <w:b/>
        </w:rPr>
        <w:t xml:space="preserve">Firefighter</w:t>
      </w:r>
      <w:r>
        <w:t xml:space="preserve"> </w:t>
      </w:r>
      <w:r>
        <w:t xml:space="preserve">from their counterparts anywhere else in the world. The city is built on steep, uneven terrain, often characterized by narrow alleyways known as "shukim" that are inaccessible to standard large-fire trucks. This requires a level of agility and specialized training for every</w:t>
      </w:r>
      <w:r>
        <w:t xml:space="preserve"> </w:t>
      </w:r>
      <w:r>
        <w:rPr>
          <w:bCs/>
          <w:b/>
        </w:rPr>
        <w:t xml:space="preserve">Firefighter</w:t>
      </w:r>
      <w:r>
        <w:t xml:space="preserve"> </w:t>
      </w:r>
      <w:r>
        <w:t xml:space="preserve">serving in this region. They must navigate labyrinthine streets lined with historic limestone buildings, which are not only culturally significant but also prone to rapid fire spread due to aging electrical infrastructure in older neighborhoods.</w:t>
      </w:r>
      <w:r>
        <w:t xml:space="preserve"> </w:t>
      </w:r>
      <w:r>
        <w:t xml:space="preserve">Furthermore, the dense urban fabric of</w:t>
      </w:r>
      <w:r>
        <w:t xml:space="preserve"> </w:t>
      </w:r>
      <w:r>
        <w:rPr>
          <w:bCs/>
          <w:b/>
        </w:rPr>
        <w:t xml:space="preserve">Jerusalem</w:t>
      </w:r>
      <w:r>
        <w:t xml:space="preserve">, particularly in mixed-use areas where religious sites, residential homes, and commercial centers intersect closely, demands a high degree of situational awareness. A fire here is not just an isolated incident; it is a potential flashpoint for community tension if perceived as neglectful or biased. Therefore, the efficiency and impartiality of the</w:t>
      </w:r>
      <w:r>
        <w:t xml:space="preserve"> </w:t>
      </w:r>
      <w:r>
        <w:rPr>
          <w:bCs/>
          <w:b/>
        </w:rPr>
        <w:t xml:space="preserve">Firefighter</w:t>
      </w:r>
      <w:r>
        <w:t xml:space="preserve"> </w:t>
      </w:r>
      <w:r>
        <w:t xml:space="preserve">are critical. Their ability to respond rapidly to any neighborhood, regardless of its socioeconomic status or political affiliation, serves as a testament to the state's commitment to equal protection under the law. In this sense, every hose deployed by an</w:t>
      </w:r>
      <w:r>
        <w:t xml:space="preserve"> </w:t>
      </w:r>
      <w:r>
        <w:rPr>
          <w:bCs/>
          <w:b/>
        </w:rPr>
        <w:t xml:space="preserve">Israel</w:t>
      </w:r>
      <w:r>
        <w:t xml:space="preserve">-based emergency team is an act of social diplomacy and stability.</w:t>
      </w:r>
    </w:p>
    <w:bookmarkEnd w:id="21"/>
    <w:bookmarkStart w:id="22" w:name="Xa2bf6c27ca53463adb2cfa51ce76e6b581cd725"/>
    <w:p>
      <w:pPr>
        <w:pStyle w:val="Heading2"/>
      </w:pPr>
      <w:r>
        <w:t xml:space="preserve">Social Cohesion and National Identity in Israel</w:t>
      </w:r>
    </w:p>
    <w:p>
      <w:pPr>
        <w:pStyle w:val="FirstParagraph"/>
      </w:pPr>
      <w:r>
        <w:t xml:space="preserve">In</w:t>
      </w:r>
      <w:r>
        <w:t xml:space="preserve"> </w:t>
      </w:r>
      <w:r>
        <w:rPr>
          <w:bCs/>
          <w:b/>
        </w:rPr>
        <w:t xml:space="preserve">Israel</w:t>
      </w:r>
      <w:r>
        <w:t xml:space="preserve">, the concept of civil defense has been deeply ingrained in the national psyche since before the state's establishment. The</w:t>
      </w:r>
      <w:r>
        <w:t xml:space="preserve"> </w:t>
      </w:r>
      <w:r>
        <w:rPr>
          <w:bCs/>
          <w:b/>
        </w:rPr>
        <w:t xml:space="preserve">Firefighter</w:t>
      </w:r>
      <w:r>
        <w:t xml:space="preserve">, operating under Magen David Adom or local municipal departments, is part of a broader network of civilian protection that blurs the lines between military and civilian life. This integration fosters a unique sense of communal responsibility. When a fire breaks out in</w:t>
      </w:r>
      <w:r>
        <w:t xml:space="preserve"> </w:t>
      </w:r>
      <w:r>
        <w:rPr>
          <w:bCs/>
          <w:b/>
        </w:rPr>
        <w:t xml:space="preserve">Jerusalem</w:t>
      </w:r>
      <w:r>
        <w:t xml:space="preserve">, it is not just professionals who rush to help; neighbors often assist, creating an immediate community response that reinforces social bonds.</w:t>
      </w:r>
      <w:r>
        <w:t xml:space="preserve"> </w:t>
      </w:r>
      <w:r>
        <w:t xml:space="preserve">However, this cohesion is tested during times of heightened tension. In</w:t>
      </w:r>
      <w:r>
        <w:t xml:space="preserve"> </w:t>
      </w:r>
      <w:r>
        <w:rPr>
          <w:bCs/>
          <w:b/>
        </w:rPr>
        <w:t xml:space="preserve">Jerusalem</w:t>
      </w:r>
      <w:r>
        <w:t xml:space="preserve">, where different communities live in close proximity yet maintain distinct cultural and religious identities, a fire incident can quickly become politicized if mishandled. The</w:t>
      </w:r>
      <w:r>
        <w:t xml:space="preserve"> </w:t>
      </w:r>
      <w:r>
        <w:rPr>
          <w:bCs/>
          <w:b/>
        </w:rPr>
        <w:t xml:space="preserve">Firefighter</w:t>
      </w:r>
      <w:r>
        <w:t xml:space="preserve"> </w:t>
      </w:r>
      <w:r>
        <w:t xml:space="preserve">must therefore operate with strict neutrality and professionalism. Their primary allegiance is to human life, above all other divisions. This impartial service helps bridge societal gaps, demonstrating that in the face of disaster, the identity of the victim matters less than their survival. For</w:t>
      </w:r>
      <w:r>
        <w:t xml:space="preserve"> </w:t>
      </w:r>
      <w:r>
        <w:rPr>
          <w:bCs/>
          <w:b/>
        </w:rPr>
        <w:t xml:space="preserve">Israel</w:t>
      </w:r>
      <w:r>
        <w:t xml:space="preserve">, this aspect of emergency response is crucial for maintaining internal unity amidst external pressures and internal political fragmentation.</w:t>
      </w:r>
    </w:p>
    <w:bookmarkEnd w:id="22"/>
    <w:bookmarkStart w:id="23" w:name="the-psychological-toll-and-resilience"/>
    <w:p>
      <w:pPr>
        <w:pStyle w:val="Heading2"/>
      </w:pPr>
      <w:r>
        <w:t xml:space="preserve">The Psychological Toll and Resilience</w:t>
      </w:r>
    </w:p>
    <w:p>
      <w:pPr>
        <w:pStyle w:val="FirstParagraph"/>
      </w:pPr>
      <w:r>
        <w:t xml:space="preserve">The psychological burden carried by a</w:t>
      </w:r>
      <w:r>
        <w:t xml:space="preserve"> </w:t>
      </w:r>
      <w:r>
        <w:rPr>
          <w:bCs/>
          <w:b/>
        </w:rPr>
        <w:t xml:space="preserve">Firefighter</w:t>
      </w:r>
      <w:r>
        <w:t xml:space="preserve"> </w:t>
      </w:r>
      <w:r>
        <w:t xml:space="preserve">in</w:t>
      </w:r>
      <w:r>
        <w:t xml:space="preserve"> </w:t>
      </w:r>
      <w:r>
        <w:rPr>
          <w:bCs/>
          <w:b/>
        </w:rPr>
        <w:t xml:space="preserve">Jerusalem</w:t>
      </w:r>
      <w:r>
        <w:t xml:space="preserve"> </w:t>
      </w:r>
      <w:r>
        <w:t xml:space="preserve">is significant. They operate in an environment where the threat of terror attacks, rocket fire, or civil unrest often overlaps with natural disasters or accidental fires. A firefighter responding to a blaze may also be preparing for potential security threats simultaneously. This dual readiness creates a unique stress profile that requires robust psychological support systems within</w:t>
      </w:r>
      <w:r>
        <w:t xml:space="preserve"> </w:t>
      </w:r>
      <w:r>
        <w:rPr>
          <w:bCs/>
          <w:b/>
        </w:rPr>
        <w:t xml:space="preserve">Israel</w:t>
      </w:r>
      <w:r>
        <w:t xml:space="preserve">'s emergency services.</w:t>
      </w:r>
      <w:r>
        <w:t xml:space="preserve"> </w:t>
      </w:r>
      <w:r>
        <w:t xml:space="preserve">Reflecting on the</w:t>
      </w:r>
      <w:r>
        <w:t xml:space="preserve"> </w:t>
      </w:r>
      <w:r>
        <w:rPr>
          <w:bCs/>
          <w:b/>
        </w:rPr>
        <w:t xml:space="preserve">Firefighter</w:t>
      </w:r>
      <w:r>
        <w:t xml:space="preserve">, one must acknowledge the courage it takes to enter burning buildings in a city where every corner might hold historical trauma or contemporary danger. Their resilience is not just physical but deeply emotional. They witness tragedy daily, yet they continue to serve with dignity and compassion. This persistence reflects the broader spirit of</w:t>
      </w:r>
      <w:r>
        <w:t xml:space="preserve"> </w:t>
      </w:r>
      <w:r>
        <w:rPr>
          <w:bCs/>
          <w:b/>
        </w:rPr>
        <w:t xml:space="preserve">Israel</w:t>
      </w:r>
      <w:r>
        <w:t xml:space="preserve">—a nation that insists on building and protecting life despite surrounding challenges. The</w:t>
      </w:r>
      <w:r>
        <w:t xml:space="preserve"> </w:t>
      </w:r>
      <w:r>
        <w:rPr>
          <w:bCs/>
          <w:b/>
        </w:rPr>
        <w:t xml:space="preserve">Firefighter</w:t>
      </w:r>
      <w:r>
        <w:t xml:space="preserve">, therefore, becomes a mirror for the national character: stubbornly hopeful, rigorously prepared, and unwavering in duty.</w:t>
      </w:r>
    </w:p>
    <w:bookmarkEnd w:id="23"/>
    <w:bookmarkStart w:id="24" w:name="conclusion-a-beacon-of-hope"/>
    <w:p>
      <w:pPr>
        <w:pStyle w:val="Heading2"/>
      </w:pPr>
      <w:r>
        <w:t xml:space="preserve">Conclusion: A Beacon of Hope</w:t>
      </w:r>
    </w:p>
    <w:p>
      <w:pPr>
        <w:pStyle w:val="FirstParagraph"/>
      </w:pPr>
      <w:r>
        <w:t xml:space="preserve">In conclusion, the role of the</w:t>
      </w:r>
      <w:r>
        <w:t xml:space="preserve"> </w:t>
      </w:r>
      <w:r>
        <w:rPr>
          <w:bCs/>
          <w:b/>
        </w:rPr>
        <w:t xml:space="preserve">Firefighter</w:t>
      </w:r>
      <w:r>
        <w:t xml:space="preserve"> </w:t>
      </w:r>
      <w:r>
        <w:t xml:space="preserve">in</w:t>
      </w:r>
      <w:r>
        <w:t xml:space="preserve"> </w:t>
      </w:r>
      <w:r>
        <w:rPr>
          <w:bCs/>
          <w:b/>
        </w:rPr>
        <w:t xml:space="preserve">Jerusalem</w:t>
      </w:r>
      <w:r>
        <w:t xml:space="preserve">,</w:t>
      </w:r>
      <w:r>
        <w:t xml:space="preserve"> </w:t>
      </w:r>
      <w:r>
        <w:rPr>
          <w:bCs/>
          <w:b/>
        </w:rPr>
        <w:t xml:space="preserve">Israel</w:t>
      </w:r>
      <w:r>
        <w:t xml:space="preserve">, extends far beyond technical expertise in fire suppression. They are guardians of heritage, agents of social harmony, and symbols of resilience. Their work highlights the importance of infrastructure safety in ancient cities and underscores the value of impartial service in divided societies. As we reflect on their contributions, it becomes clear that supporting these emergency responders is not just a matter of public safety policy but a moral obligation for every citizen. They stand as beacons of hope and normalcy in</w:t>
      </w:r>
      <w:r>
        <w:t xml:space="preserve"> </w:t>
      </w:r>
      <w:r>
        <w:rPr>
          <w:bCs/>
          <w:b/>
        </w:rPr>
        <w:t xml:space="preserve">Jerusalem</w:t>
      </w:r>
      <w:r>
        <w:t xml:space="preserve">, reminding us that while history may be heavy, the duty to protect the future remains light enough for any willing soul to carry. The</w:t>
      </w:r>
      <w:r>
        <w:t xml:space="preserve"> </w:t>
      </w:r>
      <w:r>
        <w:rPr>
          <w:bCs/>
          <w:b/>
        </w:rPr>
        <w:t xml:space="preserve">Firefighter</w:t>
      </w:r>
      <w:r>
        <w:t xml:space="preserve"> </w:t>
      </w:r>
      <w:r>
        <w:t xml:space="preserve">is indeed one of</w:t>
      </w:r>
      <w:r>
        <w:t xml:space="preserve"> </w:t>
      </w:r>
      <w:r>
        <w:rPr>
          <w:iCs/>
          <w:i/>
        </w:rPr>
        <w:t xml:space="preserve">Israel's</w:t>
      </w:r>
      <w:r>
        <w:t xml:space="preserve">'s most vital pillars, ensuring that the lights of civilization never go out in this holy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Firefighter in Israel, Jerusalem</dc:title>
  <dc:creator/>
  <dc:language>en</dc:language>
  <cp:keywords/>
  <dcterms:created xsi:type="dcterms:W3CDTF">2026-07-29T12:37:43Z</dcterms:created>
  <dcterms:modified xsi:type="dcterms:W3CDTF">2026-07-29T12:37:43Z</dcterms:modified>
</cp:coreProperties>
</file>

<file path=docProps/custom.xml><?xml version="1.0" encoding="utf-8"?>
<Properties xmlns="http://schemas.openxmlformats.org/officeDocument/2006/custom-properties" xmlns:vt="http://schemas.openxmlformats.org/officeDocument/2006/docPropsVTypes"/>
</file>