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Firefighters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4e3dfb48a4dd60e847f7a70ff46e63a9e0d25d9"/>
    <w:p>
      <w:pPr>
        <w:pStyle w:val="Heading1"/>
      </w:pPr>
      <w:r>
        <w:t xml:space="preserve">Reflections on the Role of Firefighters in Italy, Milan</w:t>
      </w:r>
    </w:p>
    <w:p>
      <w:pPr>
        <w:pStyle w:val="FirstParagraph"/>
      </w:pPr>
      <w:r>
        <w:rPr>
          <w:iCs/>
          <w:i/>
        </w:rPr>
        <w:t xml:space="preserve">A comprehensive look into their duties , challenges and impact on society. This paper reflects upon personal observations as well as historical context related to firefighters operating within one of Europe's most vibrant cities : Milan</w:t>
      </w:r>
    </w:p>
    <w:bookmarkStart w:id="20" w:name="introduction-to-firefighting-in-italy"/>
    <w:p>
      <w:pPr>
        <w:pStyle w:val="Heading2"/>
      </w:pPr>
      <w:r>
        <w:t xml:space="preserve">Introduction to Firefighting in Italy</w:t>
      </w:r>
    </w:p>
    <w:p>
      <w:pPr>
        <w:pStyle w:val="FirstParagraph"/>
      </w:pPr>
      <w:r>
        <w:t xml:space="preserve">In the heart of Italy, particularly in its bustling metropolis of Milan , fire fighting is not merely a profession but an integral part public service that ensures safety amidst urban complexity. The Corpo Nazionale dei Vigili del Fuoco (National Fire Department) plays a crucial role safeguarding lives property against diverse threats including fires accidents hazardous materials incidents etcetera</w:t>
      </w:r>
    </w:p>
    <w:p>
      <w:pPr>
        <w:pStyle w:val="BodyText"/>
      </w:pPr>
      <w:r>
        <w:t xml:space="preserve">The history of firefighting in Italy dates back centuries with roots deeply embedded in communal efforts where citizens took initiative during crises evolving over time into structured professional services like those we see today . Today's firefighters are highly trained professionals equipped with advanced technology working tirelessly around the clock protecting both urban environments rural areas across entire nation</w:t>
      </w:r>
    </w:p>
    <w:bookmarkEnd w:id="20"/>
    <w:bookmarkStart w:id="21" w:name="unique-aspects-of-milanese-context"/>
    <w:p>
      <w:pPr>
        <w:pStyle w:val="Heading2"/>
      </w:pPr>
      <w:r>
        <w:t xml:space="preserve">Unique Aspects Of Milanese Context</w:t>
      </w:r>
    </w:p>
    <w:p>
      <w:pPr>
        <w:pStyle w:val="FirstParagraph"/>
      </w:pPr>
      <w:r>
        <w:t xml:space="preserve">Milan , known for fashion industry finance sector architectural marvels such as Duomo Cathedral poses unique challenges for local emergency responders due high density population constant flow tourists busy streets narrow alleys old buildings mixed with modern skyscrapers These factors necessitate specialized training strategies tailored specifically address potential risks inherent dynamic urban landscape</w:t>
      </w:r>
    </w:p>
    <w:p>
      <w:pPr>
        <w:numPr>
          <w:ilvl w:val="0"/>
          <w:numId w:val="1001"/>
        </w:numPr>
        <w:pStyle w:val="Compact"/>
      </w:pPr>
      <w:r>
        <w:rPr>
          <w:bCs/>
          <w:b/>
        </w:rPr>
        <w:t xml:space="preserve">Historical Preservation:</w:t>
      </w:r>
      <w:r>
        <w:t xml:space="preserve"> </w:t>
      </w:r>
      <w:r>
        <w:t xml:space="preserve">Many structures date back several centuries making them vulnerable to fire damage preserving these cultural heritage sites requires meticulous planning execution by skilled personnel.</w:t>
      </w:r>
    </w:p>
    <w:p>
      <w:pPr>
        <w:numPr>
          <w:ilvl w:val="0"/>
          <w:numId w:val="1001"/>
        </w:numPr>
        <w:pStyle w:val="Compact"/>
      </w:pPr>
      <w:r>
        <w:rPr>
          <w:bCs/>
          <w:b/>
        </w:rPr>
        <w:t xml:space="preserve">Traffic Management:</w:t>
      </w:r>
      <w:r>
        <w:t xml:space="preserve">Milan's heavy traffic demands quick response times efficient navigation through congested roads ensuring rapid arrival at emergency scenes</w:t>
      </w:r>
    </w:p>
    <w:p>
      <w:pPr>
        <w:numPr>
          <w:ilvl w:val="0"/>
          <w:numId w:val="1001"/>
        </w:numPr>
        <w:pStyle w:val="Compact"/>
      </w:pPr>
      <w:r>
        <w:rPr>
          <w:bCs/>
          <w:b/>
        </w:rPr>
        <w:t xml:space="preserve">Industrial Risks :</w:t>
      </w:r>
      <w:r>
        <w:t xml:space="preserve"> </w:t>
      </w:r>
      <w:r>
        <w:t xml:space="preserve">As major economic hub numerous industrial facilities pose additional hazards requiring specialized knowledge handling dangerous substances effectively minimizing environmental impact should incidents occur</w:t>
      </w:r>
    </w:p>
    <w:bookmarkEnd w:id="21"/>
    <w:bookmarkStart w:id="22" w:name="personal-observations-reflections"/>
    <w:p>
      <w:pPr>
        <w:pStyle w:val="Heading2"/>
      </w:pPr>
      <w:r>
        <w:t xml:space="preserve">Personal Observations &amp; Reflections</w:t>
      </w:r>
    </w:p>
    <w:p>
      <w:pPr>
        <w:pStyle w:val="FirstParagraph"/>
      </w:pPr>
      <w:r>
        <w:t xml:space="preserve">Having witnessed firsthand operations during routine drills special events held throughout city it becomes evident how dedicated brave individuals form backbone civil protection system Their professionalism readiness willingness go above and beyond call demonstrates true embodiment courage sacrifice often overlooked yet profoundly appreciated by community members they serve every single day</w:t>
      </w:r>
    </w:p>
    <w:p>
      <w:pPr>
        <w:pStyle w:val="BodyText"/>
      </w:pPr>
      <w:r>
        <w:t xml:space="preserve">Moreover interactions with local firefighters reveal warmth humility despite facing life-threatening situations regularly They approach each situation with calmness clarity prioritizing saving lives minimizing collateral damage above all else This human touch adds another layer depth appreciation beyond mere technical skills possessed by them</w:t>
      </w:r>
    </w:p>
    <w:bookmarkEnd w:id="22"/>
    <w:bookmarkStart w:id="23" w:name="Xa2a1a7cee566b8785ade804d3b72a66ed14f3b9"/>
    <w:p>
      <w:pPr>
        <w:pStyle w:val="Heading2"/>
      </w:pPr>
      <w:r>
        <w:t xml:space="preserve">Challenges Faced By Firefighters in Milan</w:t>
      </w:r>
    </w:p>
    <w:p>
      <w:pPr>
        <w:pStyle w:val="FirstParagraph"/>
      </w:pPr>
      <w:r>
        <w:t xml:space="preserve">Despite advancements technology equipment used by firefighters continue evolve keeping pace growing complexities associated modern urban environments Some key challenges include:</w:t>
      </w:r>
    </w:p>
    <w:p>
      <w:pPr>
        <w:numPr>
          <w:ilvl w:val="0"/>
          <w:numId w:val="1002"/>
        </w:numPr>
        <w:pStyle w:val="Compact"/>
      </w:pPr>
      <w:r>
        <w:rPr>
          <w:bCs/>
          <w:b/>
        </w:rPr>
        <w:t xml:space="preserve">Rapid Urbanization :</w:t>
      </w:r>
      <w:r>
        <w:t xml:space="preserve">Continuous expansion leading taller denser structures posing greater difficulty access evacuation processes during emergencies</w:t>
      </w:r>
    </w:p>
    <w:p>
      <w:pPr>
        <w:numPr>
          <w:ilvl w:val="0"/>
          <w:numId w:val="1002"/>
        </w:numPr>
        <w:pStyle w:val="Compact"/>
      </w:pPr>
      <w:r>
        <w:rPr>
          <w:bCs/>
          <w:b/>
        </w:rPr>
        <w:t xml:space="preserve">Terrorism Threats:</w:t>
      </w:r>
      <w:r>
        <w:t xml:space="preserve">Increased global tensions necessitate heightened vigilance preparedness against potential attacks involving explosives chemical agents among other threats requiring constant updating protocols training exercises accordingly</w:t>
      </w:r>
    </w:p>
    <w:p>
      <w:pPr>
        <w:numPr>
          <w:ilvl w:val="0"/>
          <w:numId w:val="1002"/>
        </w:numPr>
        <w:pStyle w:val="Compact"/>
      </w:pPr>
      <w:r>
        <w:rPr>
          <w:bCs/>
          <w:b/>
        </w:rPr>
        <w:t xml:space="preserve">Climate Change Impacts:</w:t>
      </w:r>
      <w:r>
        <w:t xml:space="preserve">Rising temperatures increased frequency extreme weather events like floods wildfires add pressure already demanding job further complicating resource allocation strategic planning efforts aimed mitigating impacts associated climate change globally impacting regionally too</w:t>
      </w:r>
    </w:p>
    <w:bookmarkEnd w:id="23"/>
    <w:bookmarkStart w:id="24" w:name="X78b6a53a14338cf2e57968d0427bd08874507a4"/>
    <w:p>
      <w:pPr>
        <w:pStyle w:val="Heading2"/>
      </w:pPr>
      <w:r>
        <w:t xml:space="preserve">The Human Element: Community Engagement &amp; Support</w:t>
      </w:r>
    </w:p>
    <w:p>
      <w:pPr>
        <w:pStyle w:val="FirstParagraph"/>
      </w:pPr>
      <w:r>
        <w:t xml:space="preserve">Beyond technical expertise lies another crucial aspect namely fostering strong relationships between firefighters communities they protect Educational outreach programs school visits community workshops aim raise awareness importance fire prevention safety measures equipping citizens knowledge skills needed safeguard themselves others during emergencies</w:t>
      </w:r>
    </w:p>
    <w:p>
      <w:pPr>
        <w:pStyle w:val="BodyText"/>
      </w:pPr>
      <w:r>
        <w:t xml:space="preserve">This collaborative effort extends beyond individual initiatives encompassing broader societal level wherein businesses institutions contribute resources funding support ongoing development improvement capabilities available to frontline heroes who stand ready respond anytime anywhere need arises</w:t>
      </w:r>
    </w:p>
    <w:bookmarkEnd w:id="24"/>
    <w:bookmarkStart w:id="25" w:name="conclusion"/>
    <w:p>
      <w:pPr>
        <w:pStyle w:val="Heading2"/>
      </w:pPr>
      <w:r>
        <w:t xml:space="preserve">Conclusion</w:t>
      </w:r>
    </w:p>
    <w:p>
      <w:pPr>
        <w:pStyle w:val="FirstParagraph"/>
      </w:pPr>
      <w:r>
        <w:t xml:space="preserve">In conclusion , reflecting upon journey thus far underscores significance firefighters play within context Italy especially vibrant city of Milan Their unwavering commitment professionalism compassion inspire confidence security among populace while simultaneously highlighting ongoing challenges requiring collective action innovation adaptation future-proofing services against evolving threats landscape remains ever-changing dynamic nature urban existence ensures continued relevance necessity heroic figures who selflessly dedicate lives protecting us all</w:t>
      </w:r>
    </w:p>
    <w:p>
      <w:pPr>
        <w:pStyle w:val="BodyText"/>
      </w:pPr>
      <w:r>
        <w:t xml:space="preserve">As we move forward let us remember honor their sacrifices efforts ensuring adequate resources recognition necessary sustain excellence levels demonstrated time and again proving once more that behind every successful operation lies countless hours preparation dedication perseverance embodying essence what it truly means serve humanity wholeheartedly without hesitation or regret.</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Firefighters in Italy, Milan</dc:title>
  <dc:creator/>
  <dc:language>en</dc:language>
  <cp:keywords/>
  <dcterms:created xsi:type="dcterms:W3CDTF">2026-07-29T16:51:56Z</dcterms:created>
  <dcterms:modified xsi:type="dcterms:W3CDTF">2026-07-29T16:51:56Z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