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Spain</w:t>
      </w:r>
      <w:r>
        <w:t xml:space="preserve"> </w:t>
      </w:r>
      <w:r>
        <w:t xml:space="preserve">Barcelona</w:t>
      </w:r>
    </w:p>
    <w:bookmarkStart w:id="25" w:name="Xe7201c4d400250d753dd5a723f4ca56c2bfba67"/>
    <w:p>
      <w:pPr>
        <w:pStyle w:val="Heading1"/>
      </w:pPr>
      <w:r>
        <w:t xml:space="preserve">The Flame and the Mediterranean Sun: A Reflection on the Firefighter in Spain Barcelona</w:t>
      </w:r>
    </w:p>
    <w:p>
      <w:pPr>
        <w:pStyle w:val="FirstParagraph"/>
      </w:pPr>
      <w:r>
        <w:br/>
      </w:r>
    </w:p>
    <w:p>
      <w:pPr>
        <w:pStyle w:val="BodyText"/>
      </w:pPr>
      <w:r>
        <w:t xml:space="preserve">In the vibrant, sun-drenched landscape of Catalonia, few symbols are as potent or as misunderstood as that of the firefighter. When one speaks of</w:t>
      </w:r>
      <w:r>
        <w:t xml:space="preserve"> </w:t>
      </w:r>
      <w:r>
        <w:rPr>
          <w:bCs/>
          <w:b/>
        </w:rPr>
        <w:t xml:space="preserve">Spain Barcelona</w:t>
      </w:r>
      <w:r>
        <w:t xml:space="preserve">, minds often drift to the architectural marvels of Gaudí, the bustling energy of La Rambla, or the golden sands of Barceloneta. Yet, beneath this veneer of tourism and leisure exists a critical infrastructure built upon courage, discipline, and sacrifice: the fire service. This</w:t>
      </w:r>
      <w:r>
        <w:t xml:space="preserve"> </w:t>
      </w:r>
      <w:r>
        <w:rPr>
          <w:bCs/>
          <w:b/>
        </w:rPr>
        <w:t xml:space="preserve">Reflection Paper</w:t>
      </w:r>
      <w:r>
        <w:t xml:space="preserve"> </w:t>
      </w:r>
      <w:r>
        <w:t xml:space="preserve">seeks to explore not just the technical duties of these heroes, but their profound cultural significance within the specific context of</w:t>
      </w:r>
      <w:r>
        <w:t xml:space="preserve"> </w:t>
      </w:r>
      <w:r>
        <w:rPr>
          <w:bCs/>
          <w:b/>
        </w:rPr>
        <w:t xml:space="preserve">Spain Barcelona</w:t>
      </w:r>
      <w:r>
        <w:t xml:space="preserve">.</w:t>
      </w:r>
    </w:p>
    <w:p>
      <w:pPr>
        <w:pStyle w:val="BodyText"/>
      </w:pPr>
      <w:r>
        <w:br/>
      </w:r>
    </w:p>
    <w:bookmarkStart w:id="20" w:name="the-unique-urban-tapestry"/>
    <w:p>
      <w:pPr>
        <w:pStyle w:val="Heading3"/>
      </w:pPr>
      <w:r>
        <w:t xml:space="preserve">The Unique Urban Tapestry</w:t>
      </w:r>
    </w:p>
    <w:p>
      <w:pPr>
        <w:pStyle w:val="FirstParagraph"/>
      </w:pPr>
      <w:r>
        <w:br/>
      </w:r>
      <w:r>
        <w:t xml:space="preserve">To understand the role of a</w:t>
      </w:r>
      <w:r>
        <w:t xml:space="preserve"> </w:t>
      </w:r>
      <w:r>
        <w:rPr>
          <w:bCs/>
          <w:b/>
        </w:rPr>
        <w:t xml:space="preserve">Firefighter</w:t>
      </w:r>
      <w:r>
        <w:t xml:space="preserve">, one must first understand the terrain they patrol.</w:t>
      </w:r>
      <w:r>
        <w:t xml:space="preserve"> </w:t>
      </w:r>
      <w:r>
        <w:rPr>
          <w:bCs/>
          <w:b/>
          <w:u w:val="single"/>
        </w:rPr>
        <w:t xml:space="preserve">"Barcelona, is not just a city; it is a living museum."</w:t>
      </w:r>
      <w:r>
        <w:t xml:space="preserve"> </w:t>
      </w:r>
      <w:r>
        <w:t xml:space="preserve">The historic neighborhoods, known as *Barri Gòtic* and El Born, are characterized by narrow, winding streets that were never designed for modern vehicular access. For a</w:t>
      </w:r>
      <w:r>
        <w:t xml:space="preserve"> </w:t>
      </w:r>
      <w:r>
        <w:rPr>
          <w:bCs/>
          <w:b/>
        </w:rPr>
        <w:t xml:space="preserve">Firefighter</w:t>
      </w:r>
      <w:r>
        <w:t xml:space="preserve">, this presents a logistical puzzle unlike any other in the world. A standard fire engine cannot simply drive into these alleys; instead, it requires specialized lightweight apparatuses and manual equipment carried on foot or transported via smaller vehicles.</w:t>
      </w:r>
      <w:r>
        <w:br/>
      </w:r>
      <w:r>
        <w:br/>
      </w:r>
      <w:r>
        <w:t xml:space="preserve">This geographical constraint fundamentally alters the mindset of the</w:t>
      </w:r>
      <w:r>
        <w:t xml:space="preserve"> </w:t>
      </w:r>
      <w:r>
        <w:rPr>
          <w:bCs/>
          <w:b/>
        </w:rPr>
        <w:t xml:space="preserve">Firefighter</w:t>
      </w:r>
      <w:r>
        <w:t xml:space="preserve">. They must be more agile, more adaptable, and intimately familiar with the labyrinthine layout of the city. In</w:t>
      </w:r>
      <w:r>
        <w:t xml:space="preserve"> </w:t>
      </w:r>
      <w:r>
        <w:rPr>
          <w:bCs/>
          <w:b/>
          <w:u w:val="single"/>
        </w:rPr>
        <w:t xml:space="preserve">"Spain Barcelona,</w:t>
      </w:r>
      <w:r>
        <w:t xml:space="preserve"> </w:t>
      </w:r>
      <w:r>
        <w:t xml:space="preserve">every corner holds historical value, but also potential hazard due to aging infrastructure and high-density wooden structures hidden behind stone facades. Therefore, the preparation for a</w:t>
      </w:r>
      <w:r>
        <w:t xml:space="preserve"> </w:t>
      </w:r>
      <w:r>
        <w:rPr>
          <w:bCs/>
          <w:b/>
        </w:rPr>
        <w:t xml:space="preserve">Firefighter</w:t>
      </w:r>
      <w:r>
        <w:t xml:space="preserve"> </w:t>
      </w:r>
      <w:r>
        <w:t xml:space="preserve">here is not merely about physical fitness; it is an intellectual engagement with urban history and architectural complexity.</w:t>
      </w:r>
      <w:r>
        <w:br/>
      </w:r>
      <w:r>
        <w:br/>
      </w:r>
    </w:p>
    <w:bookmarkEnd w:id="20"/>
    <w:bookmarkStart w:id="21" w:name="the-summer-crucible"/>
    <w:p>
      <w:pPr>
        <w:pStyle w:val="Heading3"/>
      </w:pPr>
      <w:r>
        <w:t xml:space="preserve">The Summer Crucible</w:t>
      </w:r>
    </w:p>
    <w:p>
      <w:pPr>
        <w:pStyle w:val="FirstParagraph"/>
      </w:pPr>
      <w:r>
        <w:br/>
      </w:r>
      <w:r>
        <w:t xml:space="preserve">While structural fires are a constant threat, the most dramatic test for a</w:t>
      </w:r>
      <w:r>
        <w:t xml:space="preserve"> </w:t>
      </w:r>
      <w:r>
        <w:rPr>
          <w:bCs/>
          <w:b/>
        </w:rPr>
        <w:t xml:space="preserve">Firefighter</w:t>
      </w:r>
      <w:r>
        <w:t xml:space="preserve"> </w:t>
      </w:r>
      <w:r>
        <w:t xml:space="preserve">in this region comes from nature itself. The Mediterranean climate brings dry, hot summers that turn the surrounding hills of Collserola into tinderboxes. As summer tourists flood</w:t>
      </w:r>
      <w:r>
        <w:t xml:space="preserve"> </w:t>
      </w:r>
      <w:r>
        <w:rPr>
          <w:bCs/>
          <w:b/>
          <w:u w:val="single"/>
        </w:rPr>
        <w:t xml:space="preserve">"Spain Barcelona,</w:t>
      </w:r>
      <w:r>
        <w:t xml:space="preserve"> </w:t>
      </w:r>
      <w:r>
        <w:t xml:space="preserve">the risk of wildfire encroaching on urban areas increases exponentially.</w:t>
      </w:r>
      <w:r>
        <w:br/>
      </w:r>
      <w:r>
        <w:br/>
      </w:r>
      <w:r>
        <w:t xml:space="preserve">Reflecting on this dynamic reveals a duality in the profession. The</w:t>
      </w:r>
      <w:r>
        <w:t xml:space="preserve"> </w:t>
      </w:r>
      <w:r>
        <w:rPr>
          <w:bCs/>
          <w:b/>
        </w:rPr>
        <w:t xml:space="preserve">Firefighter</w:t>
      </w:r>
      <w:r>
        <w:t xml:space="preserve"> </w:t>
      </w:r>
      <w:r>
        <w:t xml:space="preserve">is not only an urban rescuer but also a rural guardian. During the peak season, these professionals may spend hours battling blazes in mountainous terrain, facing intense heat and unpredictable winds, only to return to the city center to manage traffic or assist with medical emergencies. This oscillation between two distinct environments—wild nature and dense urbanity—is a unique burden borne by firefighters in this region. It demands a versatility that is rarely seen elsewhere.</w:t>
      </w:r>
      <w:r>
        <w:br/>
      </w:r>
      <w:r>
        <w:br/>
      </w:r>
    </w:p>
    <w:bookmarkEnd w:id="21"/>
    <w:bookmarkStart w:id="22" w:name="cultural-integration-and-community-trust"/>
    <w:p>
      <w:pPr>
        <w:pStyle w:val="Heading3"/>
      </w:pPr>
      <w:r>
        <w:t xml:space="preserve">Cultural Integration and Community Trust</w:t>
      </w:r>
    </w:p>
    <w:p>
      <w:pPr>
        <w:pStyle w:val="FirstParagraph"/>
      </w:pPr>
      <w:r>
        <w:br/>
      </w:r>
      <w:r>
        <w:t xml:space="preserve">In</w:t>
      </w:r>
      <w:r>
        <w:t xml:space="preserve"> </w:t>
      </w:r>
      <w:r>
        <w:rPr>
          <w:bCs/>
          <w:b/>
          <w:u w:val="single"/>
        </w:rPr>
        <w:t xml:space="preserve">"Spain Barcelona,</w:t>
      </w:r>
      <w:r>
        <w:t xml:space="preserve"> </w:t>
      </w:r>
      <w:r>
        <w:t xml:space="preserve">the relationship between the citizenry and the emergency services is deeply rooted in community trust. Fire stations are not isolated fortresses; they are integrated into neighborhoods. For many children, visiting a fire station is a rite of passage, an educational experience that demystifies danger and honors service.</w:t>
      </w:r>
      <w:r>
        <w:br/>
      </w:r>
      <w:r>
        <w:br/>
      </w:r>
      <w:r>
        <w:t xml:space="preserve">This</w:t>
      </w:r>
      <w:r>
        <w:t xml:space="preserve"> </w:t>
      </w:r>
      <w:r>
        <w:rPr>
          <w:bCs/>
          <w:b/>
        </w:rPr>
        <w:t xml:space="preserve">Reflection Paper</w:t>
      </w:r>
      <w:r>
        <w:t xml:space="preserve"> </w:t>
      </w:r>
      <w:r>
        <w:t xml:space="preserve">argues that the true strength of the</w:t>
      </w:r>
      <w:r>
        <w:t xml:space="preserve"> </w:t>
      </w:r>
      <w:r>
        <w:rPr>
          <w:bCs/>
          <w:b/>
        </w:rPr>
        <w:t xml:space="preserve">Firefighter</w:t>
      </w:r>
      <w:r>
        <w:t xml:space="preserve"> </w:t>
      </w:r>
      <w:r>
        <w:t xml:space="preserve">lies not just in their equipment, but in their social fabric. They are neighbors first. In a city as multicultural and dense as Barcelona, where languages like Catalan, Spanish, English, and many others intersect daily effective communication is crucial. The modern</w:t>
      </w:r>
      <w:r>
        <w:t xml:space="preserve"> </w:t>
      </w:r>
      <w:r>
        <w:rPr>
          <w:bCs/>
          <w:b/>
        </w:rPr>
        <w:t xml:space="preserve">Firefighter</w:t>
      </w:r>
      <w:r>
        <w:t xml:space="preserve"> </w:t>
      </w:r>
      <w:r>
        <w:t xml:space="preserve">must be a linguist of sorts, capable of bridging cultural gaps during high-stress situations.</w:t>
      </w:r>
      <w:r>
        <w:br/>
      </w:r>
      <w:r>
        <w:br/>
      </w:r>
      <w:r>
        <w:t xml:space="preserve">Moreover there is the element of pride. Catalonia has its own history with civil protection forces dating back decades. The Firefighters in</w:t>
      </w:r>
      <w:r>
        <w:t xml:space="preserve"> </w:t>
      </w:r>
      <w:r>
        <w:rPr>
          <w:bCs/>
          <w:b/>
          <w:u w:val="single"/>
        </w:rPr>
        <w:t xml:space="preserve">"Spain Barcelona"</w:t>
      </w:r>
      <w:r>
        <w:t xml:space="preserve"> </w:t>
      </w:r>
      <w:r>
        <w:t xml:space="preserve">represent a blend of local identity and national standards. They are seen not just as employees of the state, but as custodians of the Catalan way of life—a life that values public space, collective safety, and artistic heritage. When a</w:t>
      </w:r>
      <w:r>
        <w:t xml:space="preserve"> </w:t>
      </w:r>
      <w:r>
        <w:rPr>
          <w:bCs/>
          <w:b/>
        </w:rPr>
        <w:t xml:space="preserve">Firefighter</w:t>
      </w:r>
      <w:r>
        <w:t xml:space="preserve"> </w:t>
      </w:r>
      <w:r>
        <w:t xml:space="preserve">runs toward danger in Gaudí’s neighborhood they are protecting more than bricks and mortar; they are preserving the soul of a city.</w:t>
      </w:r>
      <w:r>
        <w:br/>
      </w:r>
      <w:r>
        <w:br/>
      </w:r>
    </w:p>
    <w:bookmarkEnd w:id="22"/>
    <w:bookmarkStart w:id="23" w:name="the-psychological-weight"/>
    <w:p>
      <w:pPr>
        <w:pStyle w:val="Heading3"/>
      </w:pPr>
      <w:r>
        <w:t xml:space="preserve">The Psychological Weight</w:t>
      </w:r>
    </w:p>
    <w:p>
      <w:pPr>
        <w:pStyle w:val="FirstParagraph"/>
      </w:pPr>
      <w:r>
        <w:br/>
      </w:r>
      <w:r>
        <w:t xml:space="preserve">It is impossible to write about this topic without addressing the psychological toll. The visibility of their work means that</w:t>
      </w:r>
      <w:r>
        <w:t xml:space="preserve"> </w:t>
      </w:r>
      <w:r>
        <w:rPr>
          <w:bCs/>
          <w:b/>
        </w:rPr>
        <w:t xml:space="preserve">Firefighter</w:t>
      </w:r>
      <w:r>
        <w:t xml:space="preserve"> </w:t>
      </w:r>
      <w:r>
        <w:t xml:space="preserve">personnel in</w:t>
      </w:r>
      <w:r>
        <w:t xml:space="preserve"> </w:t>
      </w:r>
      <w:r>
        <w:rPr>
          <w:bCs/>
          <w:b/>
          <w:u w:val="single"/>
        </w:rPr>
        <w:t xml:space="preserve">"Spain Barcelona"</w:t>
      </w:r>
      <w:r>
        <w:t xml:space="preserve"> </w:t>
      </w:r>
      <w:r>
        <w:t xml:space="preserve">are constantly in the public eye. Social media amplifies every rescue, every close call, and every tragedy. This constant scrutiny can be isolating. Yet it also fosters a powerful camaraderie among peers who understand that no one else truly comprehends the weight of their experiences.</w:t>
      </w:r>
      <w:r>
        <w:br/>
      </w:r>
      <w:r>
        <w:br/>
      </w:r>
      <w:r>
        <w:t xml:space="preserve">The reflection here is somber but necessary: heroism comes at a cost. The adrenaline of saving lives must eventually give way to silence and processing. In</w:t>
      </w:r>
      <w:r>
        <w:t xml:space="preserve"> </w:t>
      </w:r>
      <w:r>
        <w:rPr>
          <w:bCs/>
          <w:b/>
          <w:u w:val="single"/>
        </w:rPr>
        <w:t xml:space="preserve">"Spain Barcelona"</w:t>
      </w:r>
      <w:r>
        <w:t xml:space="preserve">, there is growing recognition that mental health support for emergency responders is as vital as physical training. Without robust psychological care, the system risks losing its most valuable asset—the human spirit of the</w:t>
      </w:r>
      <w:r>
        <w:t xml:space="preserve"> </w:t>
      </w:r>
      <w:r>
        <w:rPr>
          <w:bCs/>
          <w:b/>
        </w:rPr>
        <w:t xml:space="preserve">Firefighter</w:t>
      </w:r>
      <w:r>
        <w:t xml:space="preserve">.</w:t>
      </w:r>
      <w:r>
        <w:br/>
      </w:r>
      <w:r>
        <w:br/>
      </w:r>
    </w:p>
    <w:bookmarkEnd w:id="23"/>
    <w:bookmarkStart w:id="24" w:name="conclusion"/>
    <w:p>
      <w:pPr>
        <w:pStyle w:val="Heading3"/>
      </w:pPr>
      <w:r>
        <w:t xml:space="preserve">Conclusion</w:t>
      </w:r>
    </w:p>
    <w:p>
      <w:pPr>
        <w:pStyle w:val="FirstParagraph"/>
      </w:pPr>
      <w:r>
        <w:br/>
      </w:r>
      <w:r>
        <w:t xml:space="preserve">In conclusion, to reflect on the</w:t>
      </w:r>
      <w:r>
        <w:t xml:space="preserve"> </w:t>
      </w:r>
      <w:r>
        <w:rPr>
          <w:bCs/>
          <w:b/>
        </w:rPr>
        <w:t xml:space="preserve">Firefighter</w:t>
      </w:r>
      <w:r>
        <w:t xml:space="preserve"> </w:t>
      </w:r>
      <w:r>
        <w:t xml:space="preserve">in</w:t>
      </w:r>
      <w:r>
        <w:t xml:space="preserve"> </w:t>
      </w:r>
      <w:r>
        <w:rPr>
          <w:bCs/>
          <w:b/>
          <w:u w:val="single"/>
        </w:rPr>
        <w:t xml:space="preserve">"Spain Barcelona"</w:t>
      </w:r>
      <w:r>
        <w:t xml:space="preserve"> </w:t>
      </w:r>
      <w:r>
        <w:t xml:space="preserve">is to reflect on the intersection of history, geography, and humanity. They are the guardians of a unique urban landscape where ancient narrow streets meet modern challenges. They stand between the Mediterranean wilds and the civilized city center. Their role transcends mere firefighting; it encompasses rescue, medical aid, disaster preparedness, and community education.</w:t>
      </w:r>
      <w:r>
        <w:br/>
      </w:r>
      <w:r>
        <w:br/>
      </w:r>
      <w:r>
        <w:t xml:space="preserve">As we look to the future with climate change threatening to intensify summer droughts in Europe, the importance of these professionals will only grow. Investing in their training, respecting their sacrifices, and supporting their well-being is not just a local concern but a societal imperative. The</w:t>
      </w:r>
      <w:r>
        <w:t xml:space="preserve"> </w:t>
      </w:r>
      <w:r>
        <w:rPr>
          <w:bCs/>
          <w:b/>
        </w:rPr>
        <w:t xml:space="preserve">Firefighter</w:t>
      </w:r>
      <w:r>
        <w:t xml:space="preserve"> </w:t>
      </w:r>
      <w:r>
        <w:t xml:space="preserve">remains an enduring symbol of resilience in</w:t>
      </w:r>
      <w:r>
        <w:t xml:space="preserve"> </w:t>
      </w:r>
      <w:r>
        <w:rPr>
          <w:bCs/>
          <w:b/>
          <w:u w:val="single"/>
        </w:rPr>
        <w:t xml:space="preserve">"Spain Barcelona"</w:t>
      </w:r>
      <w:r>
        <w:t xml:space="preserve">, reminding us that while art and culture define who we are, safety and courage define how we survive.</w:t>
      </w:r>
      <w:r>
        <w:br/>
      </w:r>
      <w:r>
        <w:br/>
      </w:r>
      <w:r>
        <w:t xml:space="preserve">In honoring them, we honor the city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Firefighter in Spain Barcelona</dc:title>
  <dc:creator/>
  <dc:language>en</dc:language>
  <cp:keywords/>
  <dcterms:created xsi:type="dcterms:W3CDTF">2026-07-29T22:25:29Z</dcterms:created>
  <dcterms:modified xsi:type="dcterms:W3CDTF">2026-07-29T22:25:29Z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