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Firefighter</w:t>
      </w:r>
      <w:r>
        <w:t xml:space="preserve"> </w:t>
      </w:r>
      <w:r>
        <w:t xml:space="preserve">in</w:t>
      </w:r>
      <w:r>
        <w:t xml:space="preserve"> </w:t>
      </w:r>
      <w:r>
        <w:t xml:space="preserve">United</w:t>
      </w:r>
      <w:r>
        <w:t xml:space="preserve"> </w:t>
      </w:r>
      <w:r>
        <w:t xml:space="preserve">States</w:t>
      </w:r>
      <w:r>
        <w:t xml:space="preserve"> </w:t>
      </w:r>
      <w:r>
        <w:t xml:space="preserve">Chicago</w:t>
      </w:r>
    </w:p>
    <w:bookmarkStart w:id="25" w:name="X6bc41f44762ac108aa6357573e621b9ab132129"/>
    <w:p>
      <w:pPr>
        <w:pStyle w:val="Heading1"/>
      </w:pPr>
      <w:r>
        <w:t xml:space="preserve">The Heat of the Windy City: A Reflection on the Firefighter in United States Chicago</w:t>
      </w:r>
    </w:p>
    <w:p>
      <w:pPr>
        <w:pStyle w:val="FirstParagraph"/>
      </w:pPr>
      <w:r>
        <w:t xml:space="preserve">To understand the role of a</w:t>
      </w:r>
      <w:r>
        <w:t xml:space="preserve"> </w:t>
      </w:r>
      <w:r>
        <w:rPr>
          <w:bCs/>
          <w:b/>
        </w:rPr>
        <w:t xml:space="preserve">Firefighter</w:t>
      </w:r>
      <w:r>
        <w:t xml:space="preserve">, one must first comprehend the unique topographical and atmospheric challenges presented by one of America’s most iconic metropolises. When we speak of emergency services in the</w:t>
      </w:r>
      <w:r>
        <w:t xml:space="preserve"> </w:t>
      </w:r>
      <w:r>
        <w:rPr>
          <w:bCs/>
          <w:b/>
        </w:rPr>
        <w:t xml:space="preserve">United States Chicago</w:t>
      </w:r>
      <w:r>
        <w:t xml:space="preserve">, we are not merely discussing a municipal department; we are discussing a vital organ within the heart of a city that breathes steel, wind, and relentless energy. This reflection seeks to explore the multifaceted nature of being a</w:t>
      </w:r>
      <w:r>
        <w:t xml:space="preserve"> </w:t>
      </w:r>
      <w:r>
        <w:rPr>
          <w:bCs/>
          <w:b/>
        </w:rPr>
        <w:t xml:space="preserve">Firefighter</w:t>
      </w:r>
      <w:r>
        <w:t xml:space="preserve">, specifically within the context of</w:t>
      </w:r>
      <w:r>
        <w:t xml:space="preserve"> </w:t>
      </w:r>
      <w:r>
        <w:rPr>
          <w:bCs/>
          <w:b/>
        </w:rPr>
        <w:t xml:space="preserve">United States Chicago</w:t>
      </w:r>
      <w:r>
        <w:t xml:space="preserve">, analyzing how urban density, historical tragedy, and architectural complexity define this noble profession.</w:t>
      </w:r>
    </w:p>
    <w:bookmarkStart w:id="20" w:name="X74978976f09132023beaab0e005e1a7a1179c70"/>
    <w:p>
      <w:pPr>
        <w:pStyle w:val="Heading2"/>
      </w:pPr>
      <w:r>
        <w:t xml:space="preserve">The Urban Labyrinth: Complexity in Service</w:t>
      </w:r>
    </w:p>
    <w:p>
      <w:pPr>
        <w:pStyle w:val="FirstParagraph"/>
      </w:pPr>
      <w:r>
        <w:t xml:space="preserve">In many rural areas or smaller towns, the response to a fire is a matter of geography; the distance between stations dictates the speed of arrival. However, in</w:t>
      </w:r>
      <w:r>
        <w:t xml:space="preserve"> </w:t>
      </w:r>
      <w:r>
        <w:rPr>
          <w:bCs/>
          <w:b/>
        </w:rPr>
        <w:t xml:space="preserve">United States Chicago</w:t>
      </w:r>
      <w:r>
        <w:t xml:space="preserve">, the challenge is often one of access and scale. The city is a labyrinth of high-rise glass towers, narrow alleyways known as "Chicago alleys," and dense residential neighborhoods that have stood for over a century. For a</w:t>
      </w:r>
      <w:r>
        <w:t xml:space="preserve"> </w:t>
      </w:r>
      <w:r>
        <w:rPr>
          <w:bCs/>
          <w:b/>
        </w:rPr>
        <w:t xml:space="preserve">Firefighter</w:t>
      </w:r>
      <w:r>
        <w:t xml:space="preserve">, every call is a tactical puzzle. They must navigate traffic congestion on the Lake Shore Drive, coordinate with police to clear intersections in downtown Loop skyscrapers, and maneuver heavy apparatus through streets that were laid out before the invention of the automobile.</w:t>
      </w:r>
    </w:p>
    <w:p>
      <w:pPr>
        <w:pStyle w:val="BodyText"/>
      </w:pPr>
      <w:r>
        <w:t xml:space="preserve">This complexity demands a level of situational awareness that goes beyond simple firefighting techniques. A</w:t>
      </w:r>
      <w:r>
        <w:t xml:space="preserve"> </w:t>
      </w:r>
      <w:r>
        <w:rPr>
          <w:bCs/>
          <w:b/>
        </w:rPr>
        <w:t xml:space="preserve">Firefighter</w:t>
      </w:r>
      <w:r>
        <w:t xml:space="preserve"> </w:t>
      </w:r>
      <w:r>
        <w:t xml:space="preserve">in</w:t>
      </w:r>
      <w:r>
        <w:t xml:space="preserve"> </w:t>
      </w:r>
      <w:r>
        <w:rPr>
          <w:bCs/>
          <w:b/>
        </w:rPr>
        <w:t xml:space="preserve">United States Chicago</w:t>
      </w:r>
      <w:r>
        <w:t xml:space="preserve"> </w:t>
      </w:r>
      <w:r>
        <w:t xml:space="preserve">must be an urban strategist. They must understand building codes, HVAC systems, and structural integrity in buildings that reach toward the clouds. The reflection here is on the intellectual rigor required alongside physical prowess. It is not enough to wield a hose; one must know where the standpipes are located in a forty-story commercial building and how to calculate water pressure drops over such distances.</w:t>
      </w:r>
    </w:p>
    <w:bookmarkEnd w:id="20"/>
    <w:bookmarkStart w:id="21" w:name="X099d96c72113b86209262c111af272f0dbf411a"/>
    <w:p>
      <w:pPr>
        <w:pStyle w:val="Heading2"/>
      </w:pPr>
      <w:r>
        <w:t xml:space="preserve">Shadow of History: The Chicago Fire Legacy</w:t>
      </w:r>
    </w:p>
    <w:p>
      <w:pPr>
        <w:pStyle w:val="FirstParagraph"/>
      </w:pPr>
      <w:r>
        <w:t xml:space="preserve">No discussion about fire in this region is complete without acknowledging the ghost of 1871. The Great Chicago Fire reshaped the city, leading to modern building codes and the development of a robust municipal infrastructure. Today, a</w:t>
      </w:r>
      <w:r>
        <w:t xml:space="preserve"> </w:t>
      </w:r>
      <w:r>
        <w:rPr>
          <w:bCs/>
          <w:b/>
        </w:rPr>
        <w:t xml:space="preserve">Firefighter</w:t>
      </w:r>
      <w:r>
        <w:t xml:space="preserve"> </w:t>
      </w:r>
      <w:r>
        <w:t xml:space="preserve">in</w:t>
      </w:r>
      <w:r>
        <w:t xml:space="preserve"> </w:t>
      </w:r>
      <w:r>
        <w:rPr>
          <w:bCs/>
          <w:b/>
        </w:rPr>
        <w:t xml:space="preserve">United States Chicago</w:t>
      </w:r>
      <w:r>
        <w:t xml:space="preserve"> </w:t>
      </w:r>
      <w:r>
        <w:t xml:space="preserve">carries the weight of this history with every shift they work. They are the guardians against a recurrence of such devastation, but also symbols of resilience.</w:t>
      </w:r>
    </w:p>
    <w:p>
      <w:pPr>
        <w:pStyle w:val="BodyText"/>
      </w:pPr>
      <w:r>
        <w:t xml:space="preserve">This historical context adds a layer of solemnity to their duty. When we reflect on the</w:t>
      </w:r>
      <w:r>
        <w:t xml:space="preserve"> </w:t>
      </w:r>
      <w:r>
        <w:rPr>
          <w:bCs/>
          <w:b/>
        </w:rPr>
        <w:t xml:space="preserve">Firefighter</w:t>
      </w:r>
      <w:r>
        <w:t xml:space="preserve">, we see them as custodians of public memory and safety. The architecture they protect—rebuilt from ashes with stricter regulations—is a testament to their predecessors' efforts. For the modern</w:t>
      </w:r>
      <w:r>
        <w:t xml:space="preserve"> </w:t>
      </w:r>
      <w:r>
        <w:rPr>
          <w:bCs/>
          <w:b/>
        </w:rPr>
        <w:t xml:space="preserve">Firefighter</w:t>
      </w:r>
      <w:r>
        <w:t xml:space="preserve">, this legacy instills a profound sense of responsibility. They are not just responding to fires; they are maintaining the hard-won safety standards that allow millions to live and work in peace in</w:t>
      </w:r>
      <w:r>
        <w:t xml:space="preserve"> </w:t>
      </w:r>
      <w:r>
        <w:rPr>
          <w:bCs/>
          <w:b/>
        </w:rPr>
        <w:t xml:space="preserve">United States Chicago</w:t>
      </w:r>
      <w:r>
        <w:t xml:space="preserve">.</w:t>
      </w:r>
    </w:p>
    <w:bookmarkEnd w:id="21"/>
    <w:bookmarkStart w:id="22" w:name="X1c13116892d920788bdd05e0ab3ba2c1626675d"/>
    <w:p>
      <w:pPr>
        <w:pStyle w:val="Heading2"/>
      </w:pPr>
      <w:r>
        <w:t xml:space="preserve">The Human Element: Compassion Amidst Chaos</w:t>
      </w:r>
    </w:p>
    <w:p>
      <w:pPr>
        <w:pStyle w:val="FirstParagraph"/>
      </w:pPr>
      <w:r>
        <w:t xml:space="preserve">Beyond the structural and historical aspects, the core of being a</w:t>
      </w:r>
      <w:r>
        <w:t xml:space="preserve"> </w:t>
      </w:r>
      <w:r>
        <w:rPr>
          <w:bCs/>
          <w:b/>
        </w:rPr>
        <w:t xml:space="preserve">Firefighter</w:t>
      </w:r>
      <w:r>
        <w:t xml:space="preserve"> </w:t>
      </w:r>
      <w:r>
        <w:t xml:space="preserve">remains deeply human. In</w:t>
      </w:r>
      <w:r>
        <w:t xml:space="preserve"> </w:t>
      </w:r>
      <w:r>
        <w:rPr>
          <w:bCs/>
          <w:b/>
        </w:rPr>
        <w:t xml:space="preserve">United States Chicago</w:t>
      </w:r>
      <w:r>
        <w:t xml:space="preserve">, these individuals are often first responders to medical emergencies, car accidents, hazardous material spills, and social crises. The nature of urban life in this major hub means that a single incident can involve diverse communities speaking dozens of languages and representing varied socioeconomic backgrounds.</w:t>
      </w:r>
    </w:p>
    <w:p>
      <w:pPr>
        <w:pStyle w:val="BodyText"/>
      </w:pPr>
      <w:r>
        <w:t xml:space="preserve">A true reflection on the</w:t>
      </w:r>
      <w:r>
        <w:t xml:space="preserve"> </w:t>
      </w:r>
      <w:r>
        <w:rPr>
          <w:bCs/>
          <w:b/>
        </w:rPr>
        <w:t xml:space="preserve">Firefighter</w:t>
      </w:r>
      <w:r>
        <w:t xml:space="preserve"> </w:t>
      </w:r>
      <w:r>
        <w:t xml:space="preserve">must highlight their role as community caregivers. They are often seen comforting victims, calming panicked families, and bridging cultural gaps during moments of extreme vulnerability. In the diverse tapestry of</w:t>
      </w:r>
      <w:r>
        <w:t xml:space="preserve"> </w:t>
      </w:r>
      <w:r>
        <w:rPr>
          <w:bCs/>
          <w:b/>
        </w:rPr>
        <w:t xml:space="preserve">United States Chicago</w:t>
      </w:r>
      <w:r>
        <w:t xml:space="preserve">, a</w:t>
      </w:r>
      <w:r>
        <w:t xml:space="preserve"> </w:t>
      </w:r>
      <w:r>
        <w:rPr>
          <w:bCs/>
          <w:b/>
        </w:rPr>
        <w:t xml:space="preserve">Firefighter</w:t>
      </w:r>
    </w:p>
    <w:p>
      <w:pPr>
        <w:pStyle w:val="BodyText"/>
      </w:pPr>
      <w:r>
        <w:t xml:space="preserve">This aspect of their role challenges them emotionally. The exposure to trauma, loss, and sometimes violence requires immense psychological resilience. Departments in</w:t>
      </w:r>
      <w:r>
        <w:t xml:space="preserve"> </w:t>
      </w:r>
      <w:r>
        <w:rPr>
          <w:bCs/>
          <w:b/>
        </w:rPr>
        <w:t xml:space="preserve">United States Chicago</w:t>
      </w:r>
      <w:r>
        <w:t xml:space="preserve"> </w:t>
      </w:r>
      <w:r>
        <w:t xml:space="preserve">have increasingly recognized the need for mental health support for their personnel, acknowledging that saving lives also includes protecting the well-being of those who save others.</w:t>
      </w:r>
    </w:p>
    <w:bookmarkEnd w:id="22"/>
    <w:bookmarkStart w:id="23" w:name="Xba6b19ffb3d781e411ec0a6f71a531b95710052"/>
    <w:p>
      <w:pPr>
        <w:pStyle w:val="Heading2"/>
      </w:pPr>
      <w:r>
        <w:t xml:space="preserve">The Future of Firefighting in a Changing City</w:t>
      </w:r>
    </w:p>
    <w:p>
      <w:pPr>
        <w:pStyle w:val="FirstParagraph"/>
      </w:pPr>
      <w:r>
        <w:t xml:space="preserve">As we look to the future, the role of the</w:t>
      </w:r>
      <w:r>
        <w:t xml:space="preserve"> </w:t>
      </w:r>
      <w:r>
        <w:rPr>
          <w:bCs/>
          <w:b/>
        </w:rPr>
        <w:t xml:space="preserve">Firefighter</w:t>
      </w:r>
      <w:r>
        <w:t xml:space="preserve"> </w:t>
      </w:r>
      <w:r>
        <w:t xml:space="preserve">in</w:t>
      </w:r>
      <w:r>
        <w:t xml:space="preserve"> </w:t>
      </w:r>
      <w:r>
        <w:rPr>
          <w:bCs/>
          <w:b/>
        </w:rPr>
        <w:t xml:space="preserve">United States Chicago</w:t>
      </w:r>
      <w:r>
        <w:t xml:space="preserve">United States Chicago</w:t>
      </w:r>
      <w:r>
        <w:br/>
      </w:r>
      <w:r>
        <w:t xml:space="preserve">mean that fire departments must continue to diversify their recruitment and training to better reflect the communities they protect.</w:t>
      </w:r>
    </w:p>
    <w:p>
      <w:pPr>
        <w:pStyle w:val="BodyText"/>
      </w:pPr>
      <w:r>
        <w:t xml:space="preserve">The modern</w:t>
      </w:r>
      <w:r>
        <w:t xml:space="preserve"> </w:t>
      </w:r>
      <w:r>
        <w:rPr>
          <w:bCs/>
          <w:b/>
        </w:rPr>
        <w:t xml:space="preserve">Firefighter</w:t>
      </w:r>
      <w:r>
        <w:t xml:space="preserve"> </w:t>
      </w:r>
      <w:r>
        <w:t xml:space="preserve">is also an advocate for prevention. Through community education on electrical safety, proper storage of hazardous materials, and winter heating precautions (a critical issue in cold climates like Chicago), they work to stop fires before they start. This proactive approach is essential for a growing metropolis where space is limited and risks are interconnected.</w:t>
      </w:r>
    </w:p>
    <w:bookmarkEnd w:id="23"/>
    <w:bookmarkStart w:id="24" w:name="conclusion"/>
    <w:p>
      <w:pPr>
        <w:pStyle w:val="Heading2"/>
      </w:pPr>
      <w:r>
        <w:t xml:space="preserve">Conclusion</w:t>
      </w:r>
    </w:p>
    <w:p>
      <w:pPr>
        <w:pStyle w:val="FirstParagraph"/>
      </w:pPr>
      <w:r>
        <w:t xml:space="preserve">In conclusion, reflecting on the</w:t>
      </w:r>
      <w:r>
        <w:t xml:space="preserve"> </w:t>
      </w:r>
      <w:r>
        <w:rPr>
          <w:bCs/>
          <w:b/>
        </w:rPr>
        <w:t xml:space="preserve">Firefighter</w:t>
      </w:r>
      <w:r>
        <w:br/>
      </w:r>
      <w:r>
        <w:t xml:space="preserve">in the context of</w:t>
      </w:r>
      <w:r>
        <w:t xml:space="preserve"> </w:t>
      </w:r>
      <w:r>
        <w:rPr>
          <w:bCs/>
          <w:b/>
        </w:rPr>
        <w:t xml:space="preserve">United States Chicago</w:t>
      </w:r>
      <w:r>
        <w:br/>
      </w:r>
      <w:r>
        <w:t xml:space="preserve">reveals a profession that is as complex and dynamic as the city itself. It is a role defined by technical expertise, historical awareness, human compassion, and adaptive resilience. These individuals are not merely employees of the city; they are its guardians. They stand between the community and chaos, offering safety in an urban environment that never sleeps.</w:t>
      </w:r>
    </w:p>
    <w:p>
      <w:pPr>
        <w:pStyle w:val="BodyText"/>
      </w:pPr>
      <w:r>
        <w:t xml:space="preserve">The image of a</w:t>
      </w:r>
      <w:r>
        <w:t xml:space="preserve"> </w:t>
      </w:r>
      <w:r>
        <w:rPr>
          <w:bCs/>
          <w:b/>
        </w:rPr>
        <w:t xml:space="preserve">Firefighter</w:t>
      </w:r>
      <w:r>
        <w:br/>
      </w:r>
      <w:r>
        <w:t xml:space="preserve">walking out of a smoke-filled building or helping a resident from their home is iconic. But it is the unseen work—the training, the community engagement, the technological adaptation—that truly sustains this vital service. As</w:t>
      </w:r>
      <w:r>
        <w:t xml:space="preserve"> </w:t>
      </w:r>
      <w:r>
        <w:rPr>
          <w:bCs/>
          <w:b/>
        </w:rPr>
        <w:t xml:space="preserve">United States Chicago</w:t>
      </w:r>
      <w:r>
        <w:br/>
      </w:r>
      <w:r>
        <w:t xml:space="preserve">continues to grow and change, the dedication of its</w:t>
      </w:r>
      <w:r>
        <w:t xml:space="preserve"> </w:t>
      </w:r>
      <w:r>
        <w:rPr>
          <w:bCs/>
          <w:b/>
        </w:rPr>
        <w:t xml:space="preserve">Firefighters</w:t>
      </w:r>
      <w:r>
        <w:br/>
      </w:r>
      <w:r>
        <w:t xml:space="preserve">remains a constant pillar of strength and hope.</w:t>
      </w:r>
    </w:p>
    <w:p>
      <w:pPr>
        <w:pStyle w:val="BodyText"/>
      </w:pPr>
      <w:r>
        <w:t xml:space="preserve">We must continue to support these brave individuals through adequate funding, modern equipment, and mental health resources. By recognizing their contributions in all their dimensions—structural, historical, social—we honor the spirit of service that defines both the</w:t>
      </w:r>
      <w:r>
        <w:t xml:space="preserve"> </w:t>
      </w:r>
      <w:r>
        <w:rPr>
          <w:bCs/>
          <w:b/>
        </w:rPr>
        <w:t xml:space="preserve">Firefighter</w:t>
      </w:r>
      <w:r>
        <w:br/>
      </w:r>
      <w:r>
        <w:t xml:space="preserve">and the city of</w:t>
      </w:r>
      <w:r>
        <w:t xml:space="preserve"> </w:t>
      </w:r>
      <w:r>
        <w:rPr>
          <w:bCs/>
          <w:b/>
        </w:rPr>
        <w:t xml:space="preserve">United States Chicago</w:t>
      </w:r>
      <w:r>
        <w:t xml:space="preserve">. They are the calm in our storm and the light in our darkness, embodying the best values of civic duty and human kindness.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Firefighter in United States Chicago</dc:title>
  <dc:creator/>
  <dc:language>en</dc:language>
  <cp:keywords/>
  <dcterms:created xsi:type="dcterms:W3CDTF">2026-07-29T14:47:03Z</dcterms:created>
  <dcterms:modified xsi:type="dcterms:W3CDTF">2026-07-29T14:47:03Z</dcterms:modified>
</cp:coreProperties>
</file>

<file path=docProps/custom.xml><?xml version="1.0" encoding="utf-8"?>
<Properties xmlns="http://schemas.openxmlformats.org/officeDocument/2006/custom-properties" xmlns:vt="http://schemas.openxmlformats.org/officeDocument/2006/docPropsVTypes"/>
</file>