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a1e696b3d2628f2061263500ffa9c52b0d985a8"/>
    <w:p>
      <w:pPr>
        <w:pStyle w:val="Heading1"/>
      </w:pPr>
      <w:r>
        <w:t xml:space="preserve">The Guardian of the Hills: A Reflection on the Firefighter in United States San Francisco</w:t>
      </w:r>
    </w:p>
    <w:p>
      <w:pPr>
        <w:pStyle w:val="FirstParagraph"/>
      </w:pPr>
      <w:r>
        <w:t xml:space="preserve">An Exploration of Courage, Community, and Resilience</w:t>
      </w:r>
    </w:p>
    <w:p>
      <w:pPr>
        <w:pStyle w:val="BodyText"/>
      </w:pPr>
      <w:r>
        <w:t xml:space="preserve">To understand the role of a firefighter in United States San Francisco is to look beyond the simple definition of extinguishing flames. It is to witness a complex tapestry woven from history, geography, psychological endurance, and an unyielding commitment to public service. San Francisco is not merely a city; it is an iconic symbol of resilience against nature’s fury. From the earthquake that reshaped its landscape in 1906 to the modern-day challenges posed by dense urban infrastructure and climate change-induced wildfires, this city demands a level of bravery and adaptability from its first responders that few other places can match. This reflection seeks to unpack what it truly means to serve as a firefighter within this unique geographical and cultural context.</w:t>
      </w:r>
    </w:p>
    <w:p>
      <w:pPr>
        <w:pStyle w:val="BodyText"/>
      </w:pPr>
      <w:r>
        <w:t xml:space="preserve">Firstly, one must reflect upon the physical environment in which these firefighters operate. United States San Francisco is characterized by its steep inclines, narrow streets, and historic wooden structures. For a firefighter, these are not just scenic attributes but significant tactical challenges. The standard fire truck faces obstacles here that would be insurmountable in flatter cities with wider boulevards. Consequently, the job requires immense physical fitness and logistical creativity. There is something profoundly humbling about observing firefighters dragging hoses up steep hills in neighborhoods like Russian Hill or Nob Hill, battling gravity as much as they battle heat. This specific struggle highlights a dimension of duty that is often overlooked: the sheer exertion required to deliver water to where it is needed most in a terrain that fights back.</w:t>
      </w:r>
    </w:p>
    <w:p>
      <w:pPr>
        <w:pStyle w:val="BodyText"/>
      </w:pPr>
      <w:r>
        <w:t xml:space="preserve">Furthermore, the historical weight of San Francisco’s past casts a long shadow over the modern Firefighter's identity. The Great Fire of 1906 remains etched in the collective memory of United States San Francisco residents. In that disaster, hundreds died, and thousands were left homeless amid choking smoke and roaring flames that consumed city blocks in days. Today’s firefighter stands on ground soaked with the history of that trauma and subsequent rebirth. This historical context adds a layer of solemnity to their service. They are not just reacting to immediate emergencies; they are the custodians of a legacy where failure was once catastrophic, and survival was often miraculous. Reflecting on this history instills a sense of reverence for the profession, recognizing that every drill and every deployment is part of an ongoing narrative of recovery and protection that began over a century ago.</w:t>
      </w:r>
    </w:p>
    <w:p>
      <w:pPr>
        <w:pStyle w:val="BodyText"/>
      </w:pPr>
      <w:r>
        <w:t xml:space="preserve">In addition to physical terrain and historical burden, there is the psychological toll inherent in being a firefighter in United States San Francisco. The city sits atop active fault lines, making seismic activity a constant underlying anxiety. During earthquakes, the primary threat shifts from fire alone to structural collapse, gas leaks, and secondary hazards. Firefighters must transition seamlessly from firefighting mode to search-and-rescue and medical triage mode in the blink of an eye. This versatility requires a mental agility that is exhausting over time. Moreover, the demographic density of San Francisco means that firefighters often respond to medical emergencies rather than fires alone. The statistic that a vast majority of calls are for medical aid changes the nature of their daily existence from heroic combat with fire to compassionate care for vulnerable individuals in crisis. This duality—the warrior and the healer—creates a unique psychological profile, demanding emotional resilience alongside physical strength.</w:t>
      </w:r>
    </w:p>
    <w:p>
      <w:pPr>
        <w:pStyle w:val="BodyText"/>
      </w:pPr>
      <w:r>
        <w:t xml:space="preserve">Another critical aspect is community relationship. In United States San Francisco, firefighters are not distant authority figures; they are neighbors. The city’s neighborhoods are tight-knit, vibrant communities with distinct identities. When a fire breaks out in the Mission District or the Sunset Area, it affects real people with whom these firefighters interact daily at local markets and parks. This proximity fosters a deep sense of accountability and connection. Reflection on this aspect reveals that trust is earned not just through saving lives during disasters, but through consistent, visible presence in the community. The firefighter becomes a symbol of safety in a city that often feels unpredictable due to its economic volatility and natural risks.</w:t>
      </w:r>
    </w:p>
    <w:p>
      <w:pPr>
        <w:pStyle w:val="BodyText"/>
      </w:pPr>
      <w:r>
        <w:t xml:space="preserve">Additionally, we must consider the evolving role of firefighters in the face of climate change. While San Francisco is coastal, it is surrounded by regions prone to severe wildfires fueled by droughts and heatwaves. Firefighters here are increasingly involved in pre-fire mitigation efforts, community education, and coordinated regional responses during smoke events that blanketed United States San Francisco skies for weeks at a time. This shift reflects a broader understanding of fire not just as an event, but as an environmental condition they must manage proactively. Their role has expanded from reactive suppression to proactive stewardship of the landscape.</w:t>
      </w:r>
    </w:p>
    <w:p>
      <w:pPr>
        <w:pStyle w:val="BodyText"/>
      </w:pPr>
      <w:r>
        <w:t xml:space="preserve">In conclusion, reflecting on the Firefighter in United States San Francisco reveals a profession defined by extreme adaptation and profound humanity. It is a role shaped by hilly terrain that tests physical limits, haunted by historical tragedies that demand vigilance, balanced between medical care and firefighting, rooted deeply in community trust, and expanding into environmental stewardship. These individuals represent more than just emergency responders; they are the embodiment of San Francisco’s spirit—resilient, adaptable, and ever-watchful. To serve as a firefighter here is to accept a challenge that is uniquely difficult yet deeply rewarding. It requires one to be always prepared for the unknown, always compassionate in the face of suffering, and always brave in the face of danger. In United States San Francisco, where history whispers from every cobblestone and nature looms on every horizon, the firefighter remains our most vital guardian.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in United States San Francisco</dc:title>
  <dc:creator/>
  <dc:language>en</dc:language>
  <cp:keywords/>
  <dcterms:created xsi:type="dcterms:W3CDTF">2026-07-29T18:01:37Z</dcterms:created>
  <dcterms:modified xsi:type="dcterms:W3CDTF">2026-07-29T18:01:37Z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