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Firefighter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fe5ad07dec7a160d55bd9126b77578fa73e6f2b"/>
    <w:p>
      <w:pPr>
        <w:pStyle w:val="Heading1"/>
      </w:pPr>
      <w:r>
        <w:t xml:space="preserve">A Reflection on the Role and Impact of the Firefighter in Vietnam Ho Chi Minh City</w:t>
      </w:r>
    </w:p>
    <w:p>
      <w:pPr>
        <w:pStyle w:val="FirstParagraph"/>
      </w:pPr>
      <w:r>
        <w:br/>
      </w:r>
    </w:p>
    <w:p>
      <w:pPr>
        <w:pStyle w:val="BodyText"/>
      </w:pPr>
      <w:r>
        <w:t xml:space="preserve">In the bustling, vibrant heart of Southeast Asia, where modernity collides with tradition, few professions embody both danger and dedication as profoundly as that of the firefighter. In Vietnam Ho Chi Minh City, a metropolis known for its relentless energy and dense urban fabric, the figure of the firefighter is not merely an occupational title but a symbol of resilience against chaos. This reflection explores the multifaceted role of these heroes within the specific context of Vietnam Ho Chi Minh City, examining how their duties intersect with local culture, infrastructure challenges, and societal values.</w:t>
      </w:r>
    </w:p>
    <w:bookmarkStart w:id="20" w:name="the-urban-labyrinth-a-unique-battlefield"/>
    <w:p>
      <w:pPr>
        <w:pStyle w:val="Heading2"/>
      </w:pPr>
      <w:r>
        <w:t xml:space="preserve">The Urban Labyrinth: A Unique Battlefield</w:t>
      </w:r>
    </w:p>
    <w:p>
      <w:pPr>
        <w:pStyle w:val="FirstParagraph"/>
      </w:pPr>
      <w:r>
        <w:t xml:space="preserve">To understand the significance of the firefighter in Vietnam Ho Chi Minh City, one must first appreciate the environment in which they operate. The city is characterized by its "tube houses"—narrow, multi-story residential buildings that line tightly packed streets. While architecturally iconic and historically practical for small family businesses, these structures present a severe challenge for emergency response teams. When a fire breaks out in such an environment, the narrow alleyways often prevent standard fire trucks from reaching the scene directly. Consequently, the firefighter in Vietnam Ho Chi Minh City must be adept at improvisation, relying on portable pumps and manual techniques to navigate corridors that are barely wide enough for two people to walk side by side.</w:t>
      </w:r>
    </w:p>
    <w:p>
      <w:pPr>
        <w:pStyle w:val="BodyText"/>
      </w:pPr>
      <w:r>
        <w:t xml:space="preserve">This unique geographical constraint transforms every call into a complex logistical puzzle. The reflection of their work reveals a high level of ingenuity. They are not just battling flames; they are battling the architecture itself. This reality demands a skill set that goes beyond traditional firefighting training, requiring deep local knowledge and physical endurance that is often tested to its limits in the humid, tropical climate of southern Vietnam.</w:t>
      </w:r>
    </w:p>
    <w:bookmarkEnd w:id="20"/>
    <w:bookmarkStart w:id="21" w:name="the-human-element-trust-and-community"/>
    <w:p>
      <w:pPr>
        <w:pStyle w:val="Heading2"/>
      </w:pPr>
      <w:r>
        <w:t xml:space="preserve">The Human Element: Trust and Community</w:t>
      </w:r>
    </w:p>
    <w:p>
      <w:pPr>
        <w:pStyle w:val="FirstParagraph"/>
      </w:pPr>
      <w:r>
        <w:t xml:space="preserve">Beyond the technical aspects of fire suppression lies a profound human connection. In Vietnam Ho Chi Minh City, the relationship between the community and local emergency services is built on deep-seated trust. Firefighters are often viewed not just as state employees, but as neighbors who have volunteered for service at great personal risk. During incidents, it is common to see local residents assisting in crowd control or providing water buckets while awaiting professional help. This communal spirit highlights a cultural value of mutual aid (*tương thân tương ái*), which amplifies the effectiveness of the firefighter in Vietnam Ho Chi Minh City.</w:t>
      </w:r>
    </w:p>
    <w:p>
      <w:pPr>
        <w:pStyle w:val="BodyText"/>
      </w:pPr>
      <w:r>
        <w:t xml:space="preserve">Furthermore, the role extends beyond emergency response. Public education is a critical component of their mandate. Given that many fires in this region start due to electrical faults or careless cooking practices in small businesses, firefighters frequently engage with school children and shop owners to promote safety awareness. These educational efforts are vital in shifting the cultural mindset from reactive panic to proactive prevention, thereby reducing the overall burden on emergency services.</w:t>
      </w:r>
    </w:p>
    <w:bookmarkEnd w:id="21"/>
    <w:bookmarkStart w:id="22" w:name="X7ac9489a8f47d2e6a78899fa7c44f899bee4c73"/>
    <w:p>
      <w:pPr>
        <w:pStyle w:val="Heading2"/>
      </w:pPr>
      <w:r>
        <w:t xml:space="preserve">Modernization and Infrastructure Challenges</w:t>
      </w:r>
    </w:p>
    <w:p>
      <w:pPr>
        <w:pStyle w:val="FirstParagraph"/>
      </w:pPr>
      <w:r>
        <w:t xml:space="preserve">Vietnam Ho Chi Minh City is undergoing rapid modernization, with new high-rise apartments and industrial zones rising alongside older districts. This urban expansion brings new types of risks, including complex electrical systems in skyscrapers and hazardous materials in manufacturing hubs. The firefighter in Vietnam Ho Chi Minh City must continuously adapt to these changing threats. Training programs have evolved to include specialized equipment for high-rise rescues and chemical incident management.</w:t>
      </w:r>
    </w:p>
    <w:p>
      <w:pPr>
        <w:pStyle w:val="BodyText"/>
      </w:pPr>
      <w:r>
        <w:t xml:space="preserve">However, infrastructure gaps remain a significant hurdle. Water pressure issues can be inconsistent across different districts, and traffic congestion—the infamous hallmark of the city—can delay response times despite the use of sirens. Reflecting on these challenges reveals a systemic need for integrated urban planning that prioritizes emergency access routes. The firefighter’s role is thus increasingly political and administrative as they advocate for better infrastructure alongside their operational duties.</w:t>
      </w:r>
    </w:p>
    <w:bookmarkEnd w:id="22"/>
    <w:bookmarkStart w:id="23" w:name="psychological-resilience-and-sacrifice"/>
    <w:p>
      <w:pPr>
        <w:pStyle w:val="Heading2"/>
      </w:pPr>
      <w:r>
        <w:t xml:space="preserve">Psychological Resilience and Sacrifice</w:t>
      </w:r>
    </w:p>
    <w:p>
      <w:pPr>
        <w:pStyle w:val="FirstParagraph"/>
      </w:pPr>
      <w:r>
        <w:t xml:space="preserve">The psychological toll of being a firefighter cannot be overstated. Repeated exposure to trauma, loss of life, and property destruction creates an invisible burden. In the close-knit community of Vietnam Ho Chi Minh City, where everyone knows their neighbor’s story, the emotional impact is amplified. Firefighters often grapple with survivor’s guilt or PTSD (Post-Traumatic Stress Disorder), yet stigma surrounding mental health in certain traditional contexts can hinder seeking help. Recognizing this aspect is crucial for a holistic understanding of the profession.</w:t>
      </w:r>
    </w:p>
    <w:p>
      <w:pPr>
        <w:pStyle w:val="BodyText"/>
      </w:pPr>
      <w:r>
        <w:t xml:space="preserve">Despite these hardships, the morale among firefighters remains high, driven by a strong sense of brotherhood and national pride. The respect they receive from citizens provides a counterbalance to the physical dangers. Stories of firefighters rescuing pets from burning homes or saving elderly individuals trapped in tube houses resonate deeply on social media platforms popular in Vietnam Ho Chi Minh City, reinforcing their status as modern-day heroes.</w:t>
      </w:r>
    </w:p>
    <w:bookmarkEnd w:id="23"/>
    <w:bookmarkStart w:id="24" w:name="conclusion"/>
    <w:p>
      <w:pPr>
        <w:pStyle w:val="Heading2"/>
      </w:pPr>
      <w:r>
        <w:t xml:space="preserve">Conclusion</w:t>
      </w:r>
    </w:p>
    <w:p>
      <w:pPr>
        <w:pStyle w:val="FirstParagraph"/>
      </w:pPr>
      <w:r>
        <w:t xml:space="preserve">In conclusion, the reflection paper on the firefighter in Vietnam Ho Chi Minh City reveals a profession that is as much about community engagement and adaptability as it is about extinguishing fires. The unique environmental constraints of narrow alleyways, combined with rapid urbanization and cultural values of mutual aid, create a distinct operational landscape. The firefighter here is an adaptable strategist, a community educator, and a trusted protector.</w:t>
      </w:r>
    </w:p>
    <w:p>
      <w:pPr>
        <w:pStyle w:val="BodyText"/>
      </w:pPr>
      <w:r>
        <w:t xml:space="preserve">As Vietnam Ho Chi Minh City continues to grow into a global metropolis, the support for its firefighting services must evolve accordingly. This includes investing in better technology, ensuring adequate rest and mental health resources for personnel, and fostering stronger partnerships between emergency services and urban planners. By honoring their sacrifices and enhancing their capabilities, society ensures that the safety net remains strong for millions of residents who depend on them daily.</w:t>
      </w:r>
    </w:p>
    <w:p>
      <w:pPr>
        <w:pStyle w:val="BodyText"/>
      </w:pPr>
      <w:r>
        <w:t xml:space="preserve">The narrative of the firefighter in Vietnam Ho Chi Minh City is one of enduring courage amidst chaos. It serves as a reminder that behind every flame extinguished is a team dedicated to preserving life, heritage, and hope in one of Asia’s most dynamic cities.</w:t>
      </w:r>
    </w:p>
    <w:p>
      <w:pPr>
        <w:pStyle w:val="BodyText"/>
      </w:pPr>
      <w:r>
        <w:rPr>
          <w:iCs/>
          <w:i/>
        </w:rPr>
        <w:t xml:space="preserve">Submitted by:</w:t>
      </w:r>
      <w:r>
        <w:br/>
      </w:r>
      <w:r>
        <w:t xml:space="preserve">[Your Name]</w:t>
      </w:r>
      <w:r>
        <w:br/>
      </w:r>
      <w:r>
        <w:t xml:space="preserve">Student / Researcher</w:t>
      </w:r>
      <w:r>
        <w:br/>
      </w:r>
      <w:r>
        <w:t xml:space="preserve">Date: October 26,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Firefighter in Vietnam Ho Chi Minh City</dc:title>
  <dc:creator/>
  <dc:language>en</dc:language>
  <cp:keywords/>
  <dcterms:created xsi:type="dcterms:W3CDTF">2026-07-30T00:29:52Z</dcterms:created>
  <dcterms:modified xsi:type="dcterms:W3CDTF">2026-07-30T00:29:52Z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