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Belgium</w:t>
      </w:r>
      <w:r>
        <w:t xml:space="preserve"> </w:t>
      </w:r>
      <w:r>
        <w:t xml:space="preserve">Brussels</w:t>
      </w:r>
    </w:p>
    <w:bookmarkStart w:id="26" w:name="Xf48f7c515829e3fe016f9639721372a29499f54"/>
    <w:p>
      <w:pPr>
        <w:pStyle w:val="Heading1"/>
      </w:pPr>
      <w:r>
        <w:t xml:space="preserve">Beneath the Cobblestones: A Reflection on the Geologist in Belgium Brussels</w:t>
      </w:r>
    </w:p>
    <w:p>
      <w:pPr>
        <w:pStyle w:val="FirstParagraph"/>
      </w:pPr>
      <w:r>
        <w:rPr>
          <w:bCs/>
          <w:b/>
        </w:rPr>
        <w:t xml:space="preserve">Date:</w:t>
      </w:r>
      <w:r>
        <w:t xml:space="preserve"> </w:t>
      </w:r>
      <w:r>
        <w:t xml:space="preserve">October 26, 2023</w:t>
      </w:r>
      <w:r>
        <w:br/>
      </w:r>
      <w:r>
        <w:rPr>
          <w:bCs/>
          <w:b/>
        </w:rPr>
        <w:t xml:space="preserve">Subject:</w:t>
      </w:r>
    </w:p>
    <w:bookmarkStart w:id="20" w:name="X500eaf1aefea6af8709742d8058a53e6000e074"/>
    <w:p>
      <w:pPr>
        <w:pStyle w:val="Heading2"/>
      </w:pPr>
      <w:r>
        <w:t xml:space="preserve">The Invisible Foundation of a European Capital</w:t>
      </w:r>
    </w:p>
    <w:p>
      <w:pPr>
        <w:pStyle w:val="FirstParagraph"/>
      </w:pPr>
      <w:r>
        <w:t xml:space="preserve">To step into the streets of Belgium Brussels is to walk upon a history that is both visible and profoundly hidden. As tourists, citizens, and policymakers, we often focus on the architectural grandeur of the Grand Place or the bureaucratic labyrinthine structures of the European Quarter. However, for a professional geologist operating in this specific urban environment, these surface manifestations are merely the tip of an immense geological iceberg. This reflection paper seeks to explore the multifaceted role of a</w:t>
      </w:r>
      <w:r>
        <w:t xml:space="preserve"> </w:t>
      </w:r>
      <w:r>
        <w:rPr>
          <w:bCs/>
          <w:b/>
        </w:rPr>
        <w:t xml:space="preserve">Geologist</w:t>
      </w:r>
      <w:r>
        <w:t xml:space="preserve"> </w:t>
      </w:r>
      <w:r>
        <w:t xml:space="preserve">within</w:t>
      </w:r>
      <w:r>
        <w:t xml:space="preserve"> </w:t>
      </w:r>
      <w:r>
        <w:rPr>
          <w:bCs/>
          <w:b/>
        </w:rPr>
        <w:t xml:space="preserve">Belgium Brussels</w:t>
      </w:r>
      <w:r>
        <w:t xml:space="preserve">, examining how subsurface science intersects with urban planning, environmental sustainability, and historical preservation in one of Europe’s most politically significant cities.</w:t>
      </w:r>
    </w:p>
    <w:bookmarkEnd w:id="20"/>
    <w:bookmarkStart w:id="21" w:name="the-geological-identity-of-the-region"/>
    <w:p>
      <w:pPr>
        <w:pStyle w:val="Heading2"/>
      </w:pPr>
      <w:r>
        <w:t xml:space="preserve">The Geological Identity of the Region</w:t>
      </w:r>
    </w:p>
    <w:p>
      <w:pPr>
        <w:pStyle w:val="FirstParagraph"/>
      </w:pPr>
      <w:r>
        <w:t xml:space="preserve">The first aspect of this reflection must address the unique geological identity of the region. Brussels is not situated on solid rock in the traditional sense, but rather on layers of sedimentary deposits characteristic of the Plio-Pleistocene transition. The presence of sandy clays, silts, and gravels creates a complex hydrogeological environment. For a</w:t>
      </w:r>
      <w:r>
        <w:t xml:space="preserve"> </w:t>
      </w:r>
      <w:r>
        <w:rPr>
          <w:bCs/>
          <w:b/>
        </w:rPr>
        <w:t xml:space="preserve">Geologist</w:t>
      </w:r>
      <w:r>
        <w:t xml:space="preserve">, understanding this stratigraphy is not merely an academic exercise; it is a prerequisite for any construction project in</w:t>
      </w:r>
      <w:r>
        <w:t xml:space="preserve"> </w:t>
      </w:r>
      <w:r>
        <w:rPr>
          <w:bCs/>
          <w:b/>
        </w:rPr>
        <w:t xml:space="preserve">Belgium Brussels</w:t>
      </w:r>
      <w:r>
        <w:t xml:space="preserve">. The city’s famous cobblestones rest upon soils that can be prone to settling, liquefaction during seismic events (though rare), and significant variations in load-bearing capacity. Recognizing these subsurface nuances allows engineers and planners to mitigate risks that would otherwise manifest as structural damage or infrastructure failure years after construction.</w:t>
      </w:r>
    </w:p>
    <w:bookmarkEnd w:id="21"/>
    <w:bookmarkStart w:id="22" w:name="Xd9bf0f212945d19946c0420e481268e0460ec4c"/>
    <w:p>
      <w:pPr>
        <w:pStyle w:val="Heading2"/>
      </w:pPr>
      <w:r>
        <w:t xml:space="preserve">Urban Development and Subsurface Challenges</w:t>
      </w:r>
    </w:p>
    <w:p>
      <w:pPr>
        <w:pStyle w:val="FirstParagraph"/>
      </w:pPr>
      <w:r>
        <w:t xml:space="preserve">The modern expansion of</w:t>
      </w:r>
      <w:r>
        <w:t xml:space="preserve"> </w:t>
      </w:r>
      <w:r>
        <w:rPr>
          <w:bCs/>
          <w:b/>
        </w:rPr>
        <w:t xml:space="preserve">Belgium Brussels</w:t>
      </w:r>
      <w:r>
        <w:t xml:space="preserve">, particularly through large-scale redevelopment projects such as the North-South Junction or the ongoing transformations in the European Quarter, places immense pressure on subsurface resources. Herein lies a critical reflection on the role of geology in urban planning. The</w:t>
      </w:r>
      <w:r>
        <w:t xml:space="preserve"> </w:t>
      </w:r>
      <w:r>
        <w:rPr>
          <w:bCs/>
          <w:b/>
        </w:rPr>
        <w:t xml:space="preserve">Geologist</w:t>
      </w:r>
      <w:r>
        <w:t xml:space="preserve"> </w:t>
      </w:r>
      <w:r>
        <w:t xml:space="preserve">acts as a crucial bridge between theoretical science and practical engineering. When digging deep foundations for skyscrapers or underground metro lines, one must navigate the delicate balance between historical aquifers and modern infrastructure needs. In</w:t>
      </w:r>
      <w:r>
        <w:t xml:space="preserve"> </w:t>
      </w:r>
      <w:r>
        <w:rPr>
          <w:bCs/>
          <w:b/>
        </w:rPr>
        <w:t xml:space="preserve">Belgium Brussels</w:t>
      </w:r>
      <w:r>
        <w:t xml:space="preserve">, water management is paramount due to the high water table in many districts. A geologist’s assessment determines where excavation is feasible without causing flooding or destabilizing neighboring historic structures.</w:t>
      </w:r>
    </w:p>
    <w:p>
      <w:pPr>
        <w:pStyle w:val="BodyText"/>
      </w:pPr>
      <w:r>
        <w:t xml:space="preserve">Furthermore, the concept of "underground space" as a resource rather than a waste dump is gaining traction. In dense urban environments like</w:t>
      </w:r>
      <w:r>
        <w:t xml:space="preserve"> </w:t>
      </w:r>
      <w:r>
        <w:rPr>
          <w:bCs/>
          <w:b/>
        </w:rPr>
        <w:t xml:space="preserve">Belgium Brussels</w:t>
      </w:r>
      <w:r>
        <w:t xml:space="preserve">, surface area is at a premium. The geologist evaluates the potential for using subterranean layers for energy storage, waste management, or even transportation tunnels. This requires a deep understanding of thermal conductivity and rock mass strength, ensuring that the earth itself can support sustainable urban metabolism without ecological degradation.</w:t>
      </w:r>
    </w:p>
    <w:bookmarkEnd w:id="22"/>
    <w:bookmarkStart w:id="23" w:name="X03d56285edb96c8c3b6cc89fb422f6664373bf4"/>
    <w:p>
      <w:pPr>
        <w:pStyle w:val="Heading2"/>
      </w:pPr>
      <w:r>
        <w:t xml:space="preserve">Environmental Sustainability and Contamination</w:t>
      </w:r>
    </w:p>
    <w:p>
      <w:pPr>
        <w:pStyle w:val="FirstParagraph"/>
      </w:pPr>
      <w:r>
        <w:t xml:space="preserve">A significant portion of modern geological practice involves environmental remediation, a duty that is particularly relevant in industrialized regions. Belgium has a rich history of coal mining and heavy industry, leaving behind a legacy of soil contamination. In the outskirts and even within certain pockets of</w:t>
      </w:r>
      <w:r>
        <w:t xml:space="preserve"> </w:t>
      </w:r>
      <w:r>
        <w:rPr>
          <w:bCs/>
          <w:b/>
        </w:rPr>
        <w:t xml:space="preserve">Belgium Brussels</w:t>
      </w:r>
      <w:r>
        <w:t xml:space="preserve">, brownfield sites require meticulous assessment before they can be repurposed for housing or green spaces. The</w:t>
      </w:r>
      <w:r>
        <w:t xml:space="preserve"> </w:t>
      </w:r>
      <w:r>
        <w:rPr>
          <w:bCs/>
          <w:b/>
        </w:rPr>
        <w:t xml:space="preserve">Geologist</w:t>
      </w:r>
      <w:r>
        <w:t xml:space="preserve"> </w:t>
      </w:r>
      <w:r>
        <w:t xml:space="preserve">plays a pivotal role in mapping these contaminants—ranging from heavy metals to hydrocarbons—and designing strategies for remediation or containment.</w:t>
      </w:r>
    </w:p>
    <w:p>
      <w:pPr>
        <w:pStyle w:val="BodyText"/>
      </w:pPr>
      <w:r>
        <w:t xml:space="preserve">This aspect of geological work reflects a broader ethical responsibility. It is not enough to simply identify pollutants; one must understand their migration pathways through the soil and groundwater. In the context of</w:t>
      </w:r>
      <w:r>
        <w:t xml:space="preserve"> </w:t>
      </w:r>
      <w:r>
        <w:rPr>
          <w:bCs/>
          <w:b/>
        </w:rPr>
        <w:t xml:space="preserve">Belgium Brussels</w:t>
      </w:r>
      <w:r>
        <w:t xml:space="preserve">, where public awareness of environmental issues is high, this scientific rigor translates directly into public health protection and ecological restoration. The reflection here is on the transition from a purely extractive view of geology to a restorative one, where the earth’s health is integral to the city’s livability.</w:t>
      </w:r>
    </w:p>
    <w:bookmarkEnd w:id="23"/>
    <w:bookmarkStart w:id="24" w:name="cultural-heritage-and-geodiversity"/>
    <w:p>
      <w:pPr>
        <w:pStyle w:val="Heading2"/>
      </w:pPr>
      <w:r>
        <w:t xml:space="preserve">Cultural Heritage and Geodiversity</w:t>
      </w:r>
    </w:p>
    <w:p>
      <w:pPr>
        <w:pStyle w:val="FirstParagraph"/>
      </w:pPr>
      <w:r>
        <w:t xml:space="preserve">Perhaps less discussed but equally important is the connection between geology and cultural heritage. The materials used in Brussels’ iconic buildings—stone, brick, mortar—are derived from geological resources. Some of these stones were quarried locally, tying the architectural identity of</w:t>
      </w:r>
      <w:r>
        <w:t xml:space="preserve"> </w:t>
      </w:r>
      <w:r>
        <w:rPr>
          <w:bCs/>
          <w:b/>
        </w:rPr>
        <w:t xml:space="preserve">Belgium Brussels</w:t>
      </w:r>
      <w:r>
        <w:t xml:space="preserve"> </w:t>
      </w:r>
      <w:r>
        <w:t xml:space="preserve">directly to its local geology. Others were imported via ancient trade routes along the Scheldt and Meuse rivers. The</w:t>
      </w:r>
      <w:r>
        <w:t xml:space="preserve"> </w:t>
      </w:r>
      <w:r>
        <w:rPr>
          <w:bCs/>
          <w:b/>
        </w:rPr>
        <w:t xml:space="preserve">Geologist</w:t>
      </w:r>
      <w:r>
        <w:t xml:space="preserve">, often in collaboration with historians and archaeologists, helps authenticate these materials and understand their provenance. This interdisciplinary approach enriches our appreciation of the city’s built environment, revealing that every façade tells a story of geological time and human ingenuity.</w:t>
      </w:r>
    </w:p>
    <w:p>
      <w:pPr>
        <w:pStyle w:val="BodyText"/>
      </w:pPr>
      <w:r>
        <w:t xml:space="preserve">Moreover, initiatives such as the European Geopark "Les Vallées de la Senne" highlight the educational value of geology. In</w:t>
      </w:r>
      <w:r>
        <w:t xml:space="preserve"> </w:t>
      </w:r>
      <w:r>
        <w:rPr>
          <w:bCs/>
          <w:b/>
        </w:rPr>
        <w:t xml:space="preserve">Belgium Brussels</w:t>
      </w:r>
      <w:r>
        <w:t xml:space="preserve">, promoting geological literacy among citizens fosters a deeper connection to their environment. When people understand why certain areas flood or why specific ground supports certain types of foundations, they become more engaged stakeholders in urban planning debates.</w:t>
      </w:r>
    </w:p>
    <w:bookmarkEnd w:id="24"/>
    <w:bookmarkStart w:id="25" w:name="the-future-resilience-and-adaptation"/>
    <w:p>
      <w:pPr>
        <w:pStyle w:val="Heading2"/>
      </w:pPr>
      <w:r>
        <w:t xml:space="preserve">The Future: Resilience and Adaptation</w:t>
      </w:r>
    </w:p>
    <w:p>
      <w:pPr>
        <w:pStyle w:val="FirstParagraph"/>
      </w:pPr>
      <w:r>
        <w:t xml:space="preserve">Looking forward, the role of the</w:t>
      </w:r>
      <w:r>
        <w:t xml:space="preserve"> </w:t>
      </w:r>
      <w:r>
        <w:rPr>
          <w:bCs/>
          <w:b/>
        </w:rPr>
        <w:t xml:space="preserve">Geologist</w:t>
      </w:r>
      <w:r>
        <w:t xml:space="preserve"> </w:t>
      </w:r>
      <w:r>
        <w:t xml:space="preserve">in</w:t>
      </w:r>
      <w:r>
        <w:t xml:space="preserve"> </w:t>
      </w:r>
      <w:r>
        <w:rPr>
          <w:bCs/>
          <w:b/>
        </w:rPr>
        <w:t xml:space="preserve">Belgium Brussels</w:t>
      </w:r>
    </w:p>
    <w:p>
      <w:pPr>
        <w:pStyle w:val="BodyText"/>
      </w:pPr>
      <w:r>
        <w:t xml:space="preserve">In conclusion, the reflection upon the geologist in</w:t>
      </w:r>
      <w:r>
        <w:t xml:space="preserve"> </w:t>
      </w:r>
      <w:r>
        <w:rPr>
          <w:bCs/>
          <w:b/>
        </w:rPr>
        <w:t xml:space="preserve">Belgium Brussels</w:t>
      </w:r>
      <w:r>
        <w:t xml:space="preserve"> </w:t>
      </w:r>
      <w:r>
        <w:t xml:space="preserve">reveals a profession that is far more than just rock identification. It is a discipline at the intersection of safety, sustainability, history, and innovation. The geologist ensures that as</w:t>
      </w:r>
      <w:r>
        <w:t xml:space="preserve"> </w:t>
      </w:r>
      <w:r>
        <w:rPr>
          <w:bCs/>
          <w:b/>
        </w:rPr>
        <w:t xml:space="preserve">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Belgium Brussels</dc:title>
  <dc:creator/>
  <dc:language>en</dc:language>
  <cp:keywords/>
  <dcterms:created xsi:type="dcterms:W3CDTF">2026-07-29T14:42:20Z</dcterms:created>
  <dcterms:modified xsi:type="dcterms:W3CDTF">2026-07-29T14:42:20Z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