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France</w:t>
      </w:r>
      <w:r>
        <w:t xml:space="preserve"> </w:t>
      </w:r>
      <w:r>
        <w:t xml:space="preserve">Lyon</w:t>
      </w:r>
    </w:p>
    <w:bookmarkStart w:id="25" w:name="X76d985e79df1fbcaf3826d095511f1a24667aee"/>
    <w:p>
      <w:pPr>
        <w:pStyle w:val="Heading1"/>
      </w:pPr>
      <w:r>
        <w:t xml:space="preserve">A Geological Perspective on the Heritage and Future of France Lyon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Reflection Paper explores the intricate relationship between geological science and the urban landscape of France Lyon. As a professional in this field, I have observed that to understand any city is to understand its ground. In the case of Lyon, a city built at the confluence of two major rivers and nestled between hills, geology is not merely a background factor; it is an active protagonist in shaping urban development, infrastructure resilience, and cultural identity.</w:t>
      </w:r>
    </w:p>
    <w:bookmarkStart w:id="20" w:name="the-geological-foundation-of-lyon"/>
    <w:p>
      <w:pPr>
        <w:pStyle w:val="Heading2"/>
      </w:pPr>
      <w:r>
        <w:t xml:space="preserve">The Geological Foundation of Lyon</w:t>
      </w:r>
    </w:p>
    <w:p>
      <w:pPr>
        <w:pStyle w:val="FirstParagraph"/>
      </w:pPr>
      <w:r>
        <w:t xml:space="preserve">Lyon sits on a complex geological stage that has dictated its growth for millennia. The city’s strategic location at the meeting point of the Rhône and Saône rivers is itself a geological feature. These waterways have carried sedimentary deposits over thousands of years, creating alluvial plains that are both fertile and vulnerable. As a Geologist, one must recognize that these alluvial soils provide excellent foundations for lighter structures but pose significant risks regarding flood management and soil liquefaction during seismic events.</w:t>
      </w:r>
    </w:p>
    <w:p>
      <w:pPr>
        <w:pStyle w:val="BodyText"/>
      </w:pPr>
      <w:r>
        <w:t xml:space="preserve">The hills surrounding the city, particularly Fourvière to the north and Croix-Rousse to the northeast, are composed primarily of limestone and molasses sandstone. These formations date back to the Oligocene epoch. The presence of these rocky outcrops has historically served as natural fortifications, protecting early settlements from invasion. However, for modern engineering challenges in France Lyon, these hills present unique issues regarding slope stability and water drainage. Understanding the stratigraphy of these hills is crucial for constructing tunnels and subway lines that connect the plateau to the riverbanks.</w:t>
      </w:r>
    </w:p>
    <w:bookmarkEnd w:id="20"/>
    <w:bookmarkStart w:id="21" w:name="hydrogeology-and-urban-planning"/>
    <w:p>
      <w:pPr>
        <w:pStyle w:val="Heading2"/>
      </w:pPr>
      <w:r>
        <w:t xml:space="preserve">Hydrogeology and Urban Planning</w:t>
      </w:r>
    </w:p>
    <w:p>
      <w:pPr>
        <w:pStyle w:val="FirstParagraph"/>
      </w:pPr>
      <w:r>
        <w:t xml:space="preserve">A critical aspect of being a Geologist in this region involves managing hydrogeological risks. The alluvial aquifers beneath Lyon are a vital resource, yet they are threatened by contamination and over-extraction. Reflections on sustainable urban planning must include rigorous monitoring of groundwater quality and quantity. The interplay between surface water from the rivers and subsurface water creates a dynamic system that requires constant vigilance.</w:t>
      </w:r>
    </w:p>
    <w:p>
      <w:pPr>
        <w:pStyle w:val="BodyText"/>
      </w:pPr>
      <w:r>
        <w:t xml:space="preserve">In the context of France Lyon, climate change exacerbates these geological concerns. Increased frequency of heavy rainfall events puts pressure on drainage systems built over centuries. As a Geologist, my role extends beyond mere observation; it involves advising city planners on how to integrate green infrastructure into permeable surfaces to mitigate flash flooding. This requires a deep understanding of soil permeability and the capacity of the local bedrock to absorb and store water without compromising structural integrity.</w:t>
      </w:r>
    </w:p>
    <w:bookmarkEnd w:id="21"/>
    <w:bookmarkStart w:id="22" w:name="Xc3f22cb046517e7367b44d263b490f165a1733e"/>
    <w:p>
      <w:pPr>
        <w:pStyle w:val="Heading2"/>
      </w:pPr>
      <w:r>
        <w:t xml:space="preserve">The Impact of Geology on Historical Preservation</w:t>
      </w:r>
    </w:p>
    <w:p>
      <w:pPr>
        <w:pStyle w:val="FirstParagraph"/>
      </w:pPr>
      <w:r>
        <w:t xml:space="preserve">Lyon is renowned for its Roman heritage, including the Théâtre Antique de Fourvière. The preservation of such monuments is deeply tied to geological stability. The limestone cliffs on which these structures rest are subject to erosion and weathering processes driven by environmental factors. A thorough geological assessment ensures that restoration efforts are compatible with the natural behavior of the rock mass.</w:t>
      </w:r>
    </w:p>
    <w:p>
      <w:pPr>
        <w:pStyle w:val="BodyText"/>
      </w:pPr>
      <w:r>
        <w:t xml:space="preserve">Furthermore, the traditional "traboules"—hidden passageways through buildings—are a testament to how past inhabitants adapted to the local geology. These covered alleys allowed safe passage through densely populated areas, often utilizing existing cave systems or hollowed-out rock formations. Understanding these historical adaptations provides valuable insights into current building practices in France Lyon, reminding us that geological compatibility has always been a key component of architectural longevity.</w:t>
      </w:r>
    </w:p>
    <w:bookmarkEnd w:id="22"/>
    <w:bookmarkStart w:id="23" w:name="modern-challenges-and-opportunities"/>
    <w:p>
      <w:pPr>
        <w:pStyle w:val="Heading2"/>
      </w:pPr>
      <w:r>
        <w:t xml:space="preserve">Modern Challenges and Opportunities</w:t>
      </w:r>
    </w:p>
    <w:p>
      <w:pPr>
        <w:pStyle w:val="FirstParagraph"/>
      </w:pPr>
      <w:r>
        <w:t xml:space="preserve">In the contemporary era, the role of a Geologist in France Lyon includes addressing the challenges posed by urban expansion and infrastructure modernization. The construction of new metro lines, such as Line D extending towards Vaulx-en-Velin, requires precise geological surveys to avoid subsidence and ensure tunnel stability through varying soil layers. These projects highlight the necessity for advanced geophysical techniques to map subsurface conditions accurately.</w:t>
      </w:r>
    </w:p>
    <w:p>
      <w:pPr>
        <w:pStyle w:val="BodyText"/>
      </w:pPr>
      <w:r>
        <w:t xml:space="preserve">Additionally, the transition towards renewable energy presents new opportunities for geological expertise. Geothermal energy systems can be effectively deployed in regions with favorable thermal properties of underground rocks. Lyon’s geological profile offers potential for shallow geothermal installations, contributing to the city’s sustainability goals. This represents a shift from viewing geology solely as a source of risk to recognizing it as a partner in environmental stewardship.</w:t>
      </w:r>
    </w:p>
    <w:bookmarkEnd w:id="23"/>
    <w:bookmarkStart w:id="24" w:name="conclusion"/>
    <w:p>
      <w:pPr>
        <w:pStyle w:val="Heading2"/>
      </w:pPr>
      <w:r>
        <w:t xml:space="preserve">Conclusion</w:t>
      </w:r>
    </w:p>
    <w:p>
      <w:pPr>
        <w:pStyle w:val="FirstParagraph"/>
      </w:pPr>
      <w:r>
        <w:t xml:space="preserve">In conclusion, the identity of France Lyon is inextricably linked to its geological framework. From its strategic river confluences to the stabilizing presence of limestone hills, the land has shaped every aspect of urban life. As a Geologist, reflecting on this relationship underscores the importance of integrating scientific knowledge with urban policy. The challenges posed by flooding, seismic activity, and infrastructure development require proactive and informed decision-making.</w:t>
      </w:r>
    </w:p>
    <w:p>
      <w:pPr>
        <w:pStyle w:val="BodyText"/>
      </w:pPr>
      <w:r>
        <w:t xml:space="preserve">Looking forward, it is imperative that geological considerations remain central to the planning processes in Lyon. By respecting the natural history embedded in our landscape, we can build a city that is not only resilient but also harmonious with its environment. The study of geology in this context is thus not just an academic exercise but a vital tool for ensuring the sustainable and prosperous future of France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France Lyon</dc:title>
  <dc:creator/>
  <dc:language>en</dc:language>
  <cp:keywords/>
  <dcterms:created xsi:type="dcterms:W3CDTF">2026-07-30T06:31:54Z</dcterms:created>
  <dcterms:modified xsi:type="dcterms:W3CDTF">2026-07-30T06:31:54Z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