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Germany,</w:t>
      </w:r>
      <w:r>
        <w:t xml:space="preserve"> </w:t>
      </w:r>
      <w:r>
        <w:t xml:space="preserve">Berlin</w:t>
      </w:r>
    </w:p>
    <w:bookmarkStart w:id="25" w:name="Xfd7d490468880a69f3e7fab0e1d1850728107af"/>
    <w:p>
      <w:pPr>
        <w:pStyle w:val="Heading1"/>
      </w:pPr>
      <w:r>
        <w:t xml:space="preserve">The Earth Beneath the Concrete</w:t>
      </w:r>
      <w:r>
        <w:br/>
      </w:r>
      <w:r>
        <w:t xml:space="preserve">A Reflection on the Role of a Geologist in Germany, Berlin</w:t>
      </w:r>
    </w:p>
    <w:p>
      <w:pPr>
        <w:pStyle w:val="FirstParagraph"/>
      </w:pPr>
      <w:r>
        <w:t xml:space="preserve">To speak of Berlin is often to speak of layers. It is a city constructed upon history, trauma, reconstruction, and resilience. For years, my understanding of geology was abstract—a study of tectonic plates drifting across oceans or sedimentary rocks forming over millennia in remote deserts. However, immersing myself in the professional context of Germany has fundamentally altered this perspective. Here in Berlin, a</w:t>
      </w:r>
      <w:r>
        <w:t xml:space="preserve"> </w:t>
      </w:r>
      <w:r>
        <w:rPr>
          <w:bCs/>
          <w:b/>
        </w:rPr>
        <w:t xml:space="preserve">Geologist</w:t>
      </w:r>
      <w:r>
        <w:t xml:space="preserve"> </w:t>
      </w:r>
      <w:r>
        <w:t xml:space="preserve">is not merely an observer of distant landscapes; they are critical stakeholders in urban survival, infrastructure stability, and environmental stewardship within one of Europe’s most complex metropolitan environments.</w:t>
      </w:r>
    </w:p>
    <w:bookmarkStart w:id="20" w:name="X57798a824ba15b9d03bda2b3abb36ceaa0a519e"/>
    <w:p>
      <w:pPr>
        <w:pStyle w:val="Heading2"/>
      </w:pPr>
      <w:r>
        <w:t xml:space="preserve">The Unique Geology of the North German Plain</w:t>
      </w:r>
    </w:p>
    <w:p>
      <w:pPr>
        <w:pStyle w:val="FirstParagraph"/>
      </w:pPr>
      <w:r>
        <w:t xml:space="preserve">The first realization I encountered while analyzing the geological profile of Berlin was its deceptive simplicity. Situated on the North German Plain, Berlin appears geologically stable compared to seismically active regions like Italy or Japan. Yet, this apparent stability is an illusion created by layers of glacial deposits from the Weichselian ice age. The ground beneath us is a chaotic mixture of moraine sands, gravels, clays, and erratic boulders deposited by massive glaciers that once covered Scandinavia and pushed southward.</w:t>
      </w:r>
    </w:p>
    <w:p>
      <w:pPr>
        <w:pStyle w:val="BodyText"/>
      </w:pPr>
      <w:r>
        <w:t xml:space="preserve">Reflecting on this specific terrain in Germany highlights a crucial aspect of modern geological practice: site-specific adaptation. In Berlin, the water table is often high, sitting just meters below the surface. For a</w:t>
      </w:r>
      <w:r>
        <w:t xml:space="preserve"> </w:t>
      </w:r>
      <w:r>
        <w:rPr>
          <w:bCs/>
          <w:b/>
        </w:rPr>
        <w:t xml:space="preserve">Geologist</w:t>
      </w:r>
      <w:r>
        <w:t xml:space="preserve">, understanding these hydro-geological conditions is paramount. The interaction between groundwater and building foundations dictates everything from subway construction to residential basements. I have come to realize that in Germany, geological expertise is deeply intertwined with hydraulic engineering. The ground does not just support structures; it dictates how water flows through them.</w:t>
      </w:r>
    </w:p>
    <w:bookmarkEnd w:id="20"/>
    <w:bookmarkStart w:id="21" w:name="urban-density-and-subsurface-engineering"/>
    <w:p>
      <w:pPr>
        <w:pStyle w:val="Heading2"/>
      </w:pPr>
      <w:r>
        <w:t xml:space="preserve">Urban Density and Subsurface Engineering</w:t>
      </w:r>
    </w:p>
    <w:p>
      <w:pPr>
        <w:pStyle w:val="FirstParagraph"/>
      </w:pPr>
      <w:r>
        <w:t xml:space="preserve">Berlin is a city of dense urbanization intersecting with expanding infrastructure. The role of the</w:t>
      </w:r>
      <w:r>
        <w:t xml:space="preserve"> </w:t>
      </w:r>
      <w:r>
        <w:rPr>
          <w:bCs/>
          <w:b/>
        </w:rPr>
        <w:t xml:space="preserve">Geologist</w:t>
      </w:r>
      <w:r>
        <w:t xml:space="preserve"> </w:t>
      </w:r>
      <w:r>
        <w:t xml:space="preserve">here has evolved from pure exploration to complex risk management. As I reviewed various case studies regarding Berlin’s U-Bahn expansion, it became evident that every tunnel boring machine must navigate unpredictable subsurface conditions. One moment, the drill encounters solid gravel; the next, it faces a pocket of soft clay or an uncharted void left by historical mining activities.</w:t>
      </w:r>
    </w:p>
    <w:p>
      <w:pPr>
        <w:pStyle w:val="BodyText"/>
      </w:pPr>
      <w:r>
        <w:t xml:space="preserve">This unpredictability demands rigorous pre-construction surveys and continuous monitoring. In Germany, the regulatory framework is strict. Environmental protection laws are not mere suggestions but legal imperatives. Therefore, a</w:t>
      </w:r>
      <w:r>
        <w:t xml:space="preserve"> </w:t>
      </w:r>
      <w:r>
        <w:rPr>
          <w:bCs/>
          <w:b/>
        </w:rPr>
        <w:t xml:space="preserve">Geologist</w:t>
      </w:r>
      <w:r>
        <w:t xml:space="preserve"> </w:t>
      </w:r>
      <w:r>
        <w:t xml:space="preserve">in Berlin must be fluent in environmental law as much as earth sciences. The potential for contaminant migration from historical industrial sites poses a significant threat to groundwater quality. Remediation efforts require precise geological modeling to contain pollutants effectively. This intersection of technical science and regulatory compliance defines the modern professional identity of a geologist in this region.</w:t>
      </w:r>
    </w:p>
    <w:bookmarkEnd w:id="21"/>
    <w:bookmarkStart w:id="22" w:name="the-legacy-of-history-in-the-strata"/>
    <w:p>
      <w:pPr>
        <w:pStyle w:val="Heading2"/>
      </w:pPr>
      <w:r>
        <w:t xml:space="preserve">The Legacy of History in the Strata</w:t>
      </w:r>
    </w:p>
    <w:p>
      <w:pPr>
        <w:pStyle w:val="FirstParagraph"/>
      </w:pPr>
      <w:r>
        <w:t xml:space="preserve">Berlin’s history is literally buried beneath its streets. The division of Germany, the construction of Wall, and subsequent reunification have left physical scars on both society and soil. Reflecting on my studies in this city, I am struck by how geology intersects with memory. In many districts, old bunkers from World War II remain underground. When these are discovered during construction projects, they pose safety hazards due to explosive ordnance or structural instability.</w:t>
      </w:r>
    </w:p>
    <w:p>
      <w:pPr>
        <w:pStyle w:val="BodyText"/>
      </w:pPr>
      <w:r>
        <w:t xml:space="preserve">The</w:t>
      </w:r>
      <w:r>
        <w:t xml:space="preserve"> </w:t>
      </w:r>
      <w:r>
        <w:rPr>
          <w:bCs/>
          <w:b/>
        </w:rPr>
        <w:t xml:space="preserve">Geologist</w:t>
      </w:r>
      <w:r>
        <w:t xml:space="preserve">, often working alongside historians and bomb disposal experts, plays a vital role in assessing the integrity of these historical artifacts within the soil matrix. This interdisciplinary collaboration is unique to Germany’s approach to preserving its past while building its future. It teaches us that geology is not just about rocks and minerals; it is about context, preservation, and safety in a society deeply aware of its own footprint.</w:t>
      </w:r>
    </w:p>
    <w:bookmarkEnd w:id="22"/>
    <w:bookmarkStart w:id="23" w:name="sustainability-and-future-challenges"/>
    <w:p>
      <w:pPr>
        <w:pStyle w:val="Heading2"/>
      </w:pPr>
      <w:r>
        <w:t xml:space="preserve">Sustainability and Future Challenges</w:t>
      </w:r>
    </w:p>
    <w:p>
      <w:pPr>
        <w:pStyle w:val="FirstParagraph"/>
      </w:pPr>
      <w:r>
        <w:t xml:space="preserve">Looking toward the future, the role of the</w:t>
      </w:r>
      <w:r>
        <w:t xml:space="preserve"> </w:t>
      </w:r>
      <w:r>
        <w:rPr>
          <w:bCs/>
          <w:b/>
        </w:rPr>
        <w:t xml:space="preserve">Geologist</w:t>
      </w:r>
      <w:r>
        <w:t xml:space="preserve"> </w:t>
      </w:r>
      <w:r>
        <w:t xml:space="preserve">in Berlin is shifting toward sustainability. With Germany’s ambitious Energiewende (energy transition), there is a growing need for geothermal energy exploration. The subsurface heat potential of cities like Berlin offers a clean alternative to fossil fuels. However, harnessing this energy requires detailed geological characterization to ensure efficient heat extraction without destabilizing the ground or harming local ecosystems.</w:t>
      </w:r>
    </w:p>
    <w:p>
      <w:pPr>
        <w:pStyle w:val="BodyText"/>
      </w:pPr>
      <w:r>
        <w:t xml:space="preserve">Furthermore, climate change presents new challenges. Increased frequency of heavy rainfall events stresses Berlin’s combined sewer systems and raises flood risks in low-lying areas near the Spree and Havel rivers. Geologists are tasked with designing nature-based solutions, such as permeable pavements and rain gardens, which require a deep understanding of soil infiltration rates and topography.</w:t>
      </w:r>
    </w:p>
    <w:bookmarkEnd w:id="23"/>
    <w:bookmarkStart w:id="24" w:name="conclusion"/>
    <w:p>
      <w:pPr>
        <w:pStyle w:val="Heading2"/>
      </w:pPr>
      <w:r>
        <w:t xml:space="preserve">Conclusion</w:t>
      </w:r>
    </w:p>
    <w:p>
      <w:pPr>
        <w:pStyle w:val="FirstParagraph"/>
      </w:pPr>
      <w:r>
        <w:t xml:space="preserve">In conclusion, my reflection on the profession within this specific geographical context reveals that being a</w:t>
      </w:r>
      <w:r>
        <w:t xml:space="preserve"> </w:t>
      </w:r>
      <w:r>
        <w:rPr>
          <w:bCs/>
          <w:b/>
        </w:rPr>
        <w:t xml:space="preserve">Geologist</w:t>
      </w:r>
      <w:r>
        <w:t xml:space="preserve"> </w:t>
      </w:r>
      <w:r>
        <w:t xml:space="preserve">in</w:t>
      </w:r>
      <w:r>
        <w:t xml:space="preserve"> </w:t>
      </w:r>
      <w:r>
        <w:rPr>
          <w:bCs/>
          <w:b/>
        </w:rPr>
        <w:t xml:space="preserve">Germany Berlin</w:t>
      </w:r>
      <w:r>
        <w:t xml:space="preserve"> </w:t>
      </w:r>
      <w:r>
        <w:t xml:space="preserve">is an exercise in dynamic problem-solving. It requires a synthesis of traditional earth sciences, modern engineering practices, and environmental ethics. The city’s unique glacial history demands precise technical skill, while its political and social complexities require collaborative communication. As I continue to engage with this field, I am reminded that the ground beneath our feet is never static; it is a living record of natural processes and human endeavor. In Berlin, reading that record responsibly is not just a professional duty—it is a civic obligation.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Geologist in Germany, Berlin</dc:title>
  <dc:creator/>
  <dc:language>en</dc:language>
  <cp:keywords/>
  <dcterms:created xsi:type="dcterms:W3CDTF">2026-07-29T21:04:33Z</dcterms:created>
  <dcterms:modified xsi:type="dcterms:W3CDTF">2026-07-29T21:04:33Z</dcterms:modified>
</cp:coreProperties>
</file>

<file path=docProps/custom.xml><?xml version="1.0" encoding="utf-8"?>
<Properties xmlns="http://schemas.openxmlformats.org/officeDocument/2006/custom-properties" xmlns:vt="http://schemas.openxmlformats.org/officeDocument/2006/docPropsVTypes"/>
</file>