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Ghana,</w:t>
      </w:r>
      <w:r>
        <w:t xml:space="preserve"> </w:t>
      </w:r>
      <w:r>
        <w:t xml:space="preserve">Accra</w:t>
      </w:r>
    </w:p>
    <w:bookmarkStart w:id="26" w:name="X50a9a6cbc0a10fbf79e9112d3f185c6f2dfa2f4"/>
    <w:p>
      <w:pPr>
        <w:pStyle w:val="Heading1"/>
      </w:pPr>
      <w:r>
        <w:t xml:space="preserve">A Reflection Paper: Professional Insights into Geology in Accra</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Navigating the Subsurface: A Reflection on the Role of a</w:t>
      </w:r>
      <w:r>
        <w:t xml:space="preserve"> </w:t>
      </w:r>
      <w:r>
        <w:t xml:space="preserve">Geologist</w:t>
      </w:r>
      <w:r>
        <w:t xml:space="preserve"> </w:t>
      </w:r>
      <w:r>
        <w:t xml:space="preserve">in Modern</w:t>
      </w:r>
      <w:r>
        <w:t xml:space="preserve"> </w:t>
      </w:r>
      <w:r>
        <w:t xml:space="preserve">Ghana, Accra</w:t>
      </w:r>
    </w:p>
    <w:bookmarkStart w:id="20" w:name="Xed0bc364b0e27aae8b5bcb3206441d521fe4c28"/>
    <w:p>
      <w:pPr>
        <w:pStyle w:val="Heading3"/>
      </w:pPr>
      <w:r>
        <w:t xml:space="preserve">I. Introduction: The Foundation of Urban Development</w:t>
      </w:r>
    </w:p>
    <w:p>
      <w:pPr>
        <w:pStyle w:val="FirstParagraph"/>
      </w:pPr>
      <w:r>
        <w:t xml:space="preserve">The study of the earth is often perceived by the layperson as a solitary pursuit, involving rock hammers and remote expeditions into untouched wilderness. However, my professional journey has revealed that geology is fundamentally an urban science when applied to developed regions. Nowhere is this more evident than in</w:t>
      </w:r>
      <w:r>
        <w:t xml:space="preserve"> </w:t>
      </w:r>
      <w:r>
        <w:t xml:space="preserve">Ghana, Accra</w:t>
      </w:r>
      <w:r>
        <w:t xml:space="preserve">, a city experiencing rapid expansion, infrastructural modernization, and complex socio-economic transitions. This reflection paper serves to explore the multifaceted responsibilities of a</w:t>
      </w:r>
      <w:r>
        <w:t xml:space="preserve"> </w:t>
      </w:r>
      <w:r>
        <w:t xml:space="preserve">Geologist</w:t>
      </w:r>
      <w:r>
        <w:t xml:space="preserve"> </w:t>
      </w:r>
      <w:r>
        <w:t xml:space="preserve">operating within this dynamic environment. It examines the technical challenges posed by local lithology, the critical importance of environmental stewardship in a coastal megacity, and the broader societal implications of geological expertise in shaping Accra’s sustainable future.</w:t>
      </w:r>
    </w:p>
    <w:bookmarkEnd w:id="20"/>
    <w:bookmarkStart w:id="21" w:name="X69bd301ddc9db057126c6008997fee2152ff11e"/>
    <w:p>
      <w:pPr>
        <w:pStyle w:val="Heading3"/>
      </w:pPr>
      <w:r>
        <w:t xml:space="preserve">II. The Lithological Challenge: Understanding Accra’s Ground</w:t>
      </w:r>
    </w:p>
    <w:p>
      <w:pPr>
        <w:pStyle w:val="FirstParagraph"/>
      </w:pPr>
      <w:r>
        <w:t xml:space="preserve">To serve as an effective</w:t>
      </w:r>
      <w:r>
        <w:t xml:space="preserve"> </w:t>
      </w:r>
      <w:r>
        <w:t xml:space="preserve">Geologist</w:t>
      </w:r>
      <w:r>
        <w:t xml:space="preserve"> </w:t>
      </w:r>
      <w:r>
        <w:t xml:space="preserve">in</w:t>
      </w:r>
      <w:r>
        <w:t xml:space="preserve"> </w:t>
      </w:r>
      <w:r>
        <w:t xml:space="preserve">Ghana, Accra</w:t>
      </w:r>
      <w:r>
        <w:t xml:space="preserve">, one must first possess a deep respect for the local geology. The city is largely built upon the Accraian and Birimian terrains, characterized by complex metamorphic rocks, granites, and gneisses. While these formations provide a strong foundation for high-rise buildings in central business districts like Ridge and Osu, they present significant engineering challenges elsewhere. The variability of the bedrock depth requires rigorous geotechnical investigation before any major construction can proceed.</w:t>
      </w:r>
    </w:p>
    <w:p>
      <w:pPr>
        <w:pStyle w:val="BodyText"/>
      </w:pPr>
      <w:r>
        <w:t xml:space="preserve">Reflecting on my fieldwork, I have observed that the heterogeneity of the soil profile is a primary concern for structural integrity. In many developing neighborhoods within Accra, informal settlements often lack proper geological assessment prior to housing construction. As a</w:t>
      </w:r>
      <w:r>
        <w:t xml:space="preserve"> </w:t>
      </w:r>
      <w:r>
        <w:t xml:space="preserve">Geologist</w:t>
      </w:r>
      <w:r>
        <w:t xml:space="preserve">, my role extends beyond data collection; it involves advocacy for standardized building codes that account for local soil behavior. The presence of lateritic soils, which expand and contract with moisture changes, poses a significant threat to foundation stability if not properly identified and mitigated. Therefore, the core task of the</w:t>
      </w:r>
      <w:r>
        <w:t xml:space="preserve"> </w:t>
      </w:r>
      <w:r>
        <w:t xml:space="preserve">Geologist</w:t>
      </w:r>
      <w:r>
        <w:t xml:space="preserve"> </w:t>
      </w:r>
      <w:r>
        <w:t xml:space="preserve">in this context is to translate complex subsurface data into actionable engineering advice that prevents structural failure.</w:t>
      </w:r>
    </w:p>
    <w:bookmarkEnd w:id="21"/>
    <w:bookmarkStart w:id="22" w:name="X06dafba9aeb936551523aad2b36faedb8003d39"/>
    <w:p>
      <w:pPr>
        <w:pStyle w:val="Heading3"/>
      </w:pPr>
      <w:r>
        <w:t xml:space="preserve">III. Environmental Stewardship: Water and Waste</w:t>
      </w:r>
    </w:p>
    <w:p>
      <w:pPr>
        <w:pStyle w:val="FirstParagraph"/>
      </w:pPr>
      <w:r>
        <w:t xml:space="preserve">Beyond construction, the role of a</w:t>
      </w:r>
      <w:r>
        <w:t xml:space="preserve"> </w:t>
      </w:r>
      <w:r>
        <w:t xml:space="preserve">Geologist</w:t>
      </w:r>
      <w:r>
        <w:t xml:space="preserve"> </w:t>
      </w:r>
      <w:r>
        <w:t xml:space="preserve">in</w:t>
      </w:r>
      <w:r>
        <w:t xml:space="preserve"> </w:t>
      </w:r>
      <w:r>
        <w:t xml:space="preserve">Ghana, Accra</w:t>
      </w:r>
      <w:r>
        <w:t xml:space="preserve">, is increasingly defined by environmental management. Accra faces severe water scarcity issues during the dry season and suffers from flooding during heavy rains. These are not merely hydrological problems; they are geological ones. The impermeable nature of much of urbanized Accra, combined with the degradation of natural aquifers due to pollution, has created a crisis that requires geological intervention.</w:t>
      </w:r>
    </w:p>
    <w:p>
      <w:pPr>
        <w:pStyle w:val="BodyText"/>
      </w:pPr>
      <w:r>
        <w:t xml:space="preserve">In my practice, I have focused heavily on groundwater exploration and contamination assessment. The</w:t>
      </w:r>
      <w:r>
        <w:t xml:space="preserve"> </w:t>
      </w:r>
      <w:r>
        <w:t xml:space="preserve">Geologist</w:t>
      </w:r>
      <w:r>
        <w:t xml:space="preserve"> </w:t>
      </w:r>
      <w:r>
        <w:t xml:space="preserve">is tasked with locating viable aquifers within the fractured rock systems of the city while ensuring that these resources are protected from leachates generated by inadequate waste disposal sites. The issue of illegal sand mining, often referred to locally as "galamsey," has further complicated the geological landscape, leading to sinkholes and river contamination. Addressing these issues requires a</w:t>
      </w:r>
      <w:r>
        <w:t xml:space="preserve"> </w:t>
      </w:r>
      <w:r>
        <w:t xml:space="preserve">Geologist</w:t>
      </w:r>
      <w:r>
        <w:t xml:space="preserve"> </w:t>
      </w:r>
      <w:r>
        <w:t xml:space="preserve">who can map subsurface vulnerabilities and advocate for policies that protect the hydro-geological integrity of</w:t>
      </w:r>
      <w:r>
        <w:t xml:space="preserve"> </w:t>
      </w:r>
      <w:r>
        <w:t xml:space="preserve">Ghana, Accra</w:t>
      </w:r>
      <w:r>
        <w:t xml:space="preserve">. It is a humbling realization that our technical expertise must be paired with strong ethical commitment to preserve the natural resources upon which millions depend.</w:t>
      </w:r>
    </w:p>
    <w:bookmarkEnd w:id="22"/>
    <w:bookmarkStart w:id="23" w:name="Xab089947a6a8817c73921e1d9446bf3b220dc66"/>
    <w:p>
      <w:pPr>
        <w:pStyle w:val="Heading3"/>
      </w:pPr>
      <w:r>
        <w:t xml:space="preserve">IV. Mineral Resources and Economic Potential</w:t>
      </w:r>
    </w:p>
    <w:p>
      <w:pPr>
        <w:pStyle w:val="FirstParagraph"/>
      </w:pPr>
      <w:r>
        <w:t xml:space="preserve">While urban geology dominates daily operations in Accra, one cannot reflect on being a</w:t>
      </w:r>
      <w:r>
        <w:t xml:space="preserve"> </w:t>
      </w:r>
      <w:r>
        <w:t xml:space="preserve">Geologist</w:t>
      </w:r>
      <w:r>
        <w:t xml:space="preserve"> </w:t>
      </w:r>
      <w:r>
        <w:t xml:space="preserve">in Ghana without acknowledging the country’s rich mineral heritage. Ghana is Africa’s leading gold producer, and the geological potential extends to manganese, bauxite, and diamonds. Although Accra is a commercial hub rather than a mining site, it serves as the administrative center where geological surveys are processed and where investment in mineral resources is coordinated.</w:t>
      </w:r>
    </w:p>
    <w:p>
      <w:pPr>
        <w:pStyle w:val="BodyText"/>
      </w:pPr>
      <w:r>
        <w:t xml:space="preserve">The role of the</w:t>
      </w:r>
      <w:r>
        <w:t xml:space="preserve"> </w:t>
      </w:r>
      <w:r>
        <w:t xml:space="preserve">Geologist</w:t>
      </w:r>
      <w:r>
        <w:t xml:space="preserve"> </w:t>
      </w:r>
      <w:r>
        <w:t xml:space="preserve">here involves data management, resource estimation, and ensuring that extraction activities adhere to environmental standards. Reflecting on the economic impact, I recognize that responsible geological surveying is crucial for attracting foreign direct investment. By providing accurate subsurface models and demonstrating sustainable mining practices in</w:t>
      </w:r>
      <w:r>
        <w:t xml:space="preserve"> </w:t>
      </w:r>
      <w:r>
        <w:t xml:space="preserve">Ghana, Accra</w:t>
      </w:r>
      <w:r>
        <w:t xml:space="preserve">, we contribute to a national narrative of resource sovereignty and economic growth. The balance between exploiting mineral wealth and preserving the land is delicate, requiring the</w:t>
      </w:r>
      <w:r>
        <w:t xml:space="preserve"> </w:t>
      </w:r>
      <w:r>
        <w:t xml:space="preserve">Geologist</w:t>
      </w:r>
      <w:r>
        <w:t xml:space="preserve"> </w:t>
      </w:r>
      <w:r>
        <w:t xml:space="preserve">to act as both an explorer and a guardian.</w:t>
      </w:r>
    </w:p>
    <w:bookmarkEnd w:id="23"/>
    <w:bookmarkStart w:id="24" w:name="X29f69fb080661c5a1d7570d8cbe157b77256b39"/>
    <w:p>
      <w:pPr>
        <w:pStyle w:val="Heading3"/>
      </w:pPr>
      <w:r>
        <w:t xml:space="preserve">V. Social Responsibility and Community Engagement</w:t>
      </w:r>
    </w:p>
    <w:p>
      <w:pPr>
        <w:pStyle w:val="FirstParagraph"/>
      </w:pPr>
      <w:r>
        <w:t xml:space="preserve">Perhaps the most profound aspect of this profession is its social dimension. In</w:t>
      </w:r>
      <w:r>
        <w:t xml:space="preserve"> </w:t>
      </w:r>
      <w:r>
        <w:t xml:space="preserve">Ghana, Accra</w:t>
      </w:r>
      <w:r>
        <w:t xml:space="preserve">, the gap between technical knowledge and public awareness is significant. Many citizens are unaware of the geological risks associated with building on steep slopes prone to landslides or near floodplains. As a</w:t>
      </w:r>
      <w:r>
        <w:t xml:space="preserve"> </w:t>
      </w:r>
      <w:r>
        <w:t xml:space="preserve">Geologist</w:t>
      </w:r>
      <w:r>
        <w:t xml:space="preserve">, I have found that education is as important as exploration.</w:t>
      </w:r>
    </w:p>
    <w:p>
      <w:pPr>
        <w:pStyle w:val="BodyText"/>
      </w:pPr>
      <w:r>
        <w:t xml:space="preserve">Engaging with local communities and policymakers in Accra has taught me that geological risk assessment must be communicated in accessible terms. It is not enough to provide a technical report; one must facilitate dialogues about land use planning, disaster preparedness, and environmental protection. The</w:t>
      </w:r>
      <w:r>
        <w:t xml:space="preserve"> </w:t>
      </w:r>
      <w:r>
        <w:t xml:space="preserve">Geologist</w:t>
      </w:r>
      <w:r>
        <w:t xml:space="preserve"> </w:t>
      </w:r>
      <w:r>
        <w:t xml:space="preserve">serves as a bridge between the earth’s physical processes and human settlement patterns. In Accra, where urban sprawl is outpacing infrastructure development, this communication role is vital for mitigating disasters such as landslides in areas like Achimota or Aburi.</w:t>
      </w:r>
    </w:p>
    <w:bookmarkEnd w:id="24"/>
    <w:bookmarkStart w:id="25" w:name="Xb32f4ce311f7cb4875d1f86e01dd7b021a51482"/>
    <w:p>
      <w:pPr>
        <w:pStyle w:val="Heading3"/>
      </w:pPr>
      <w:r>
        <w:t xml:space="preserve">VI. Conclusion: The Future of Geological Practice in Accra</w:t>
      </w:r>
    </w:p>
    <w:p>
      <w:pPr>
        <w:pStyle w:val="FirstParagraph"/>
      </w:pPr>
      <w:r>
        <w:t xml:space="preserve">In conclusion, being a</w:t>
      </w:r>
      <w:r>
        <w:t xml:space="preserve"> </w:t>
      </w:r>
      <w:r>
        <w:t xml:space="preserve">Geologist</w:t>
      </w:r>
      <w:r>
        <w:t xml:space="preserve"> </w:t>
      </w:r>
      <w:r>
        <w:t xml:space="preserve">in</w:t>
      </w:r>
      <w:r>
        <w:t xml:space="preserve"> </w:t>
      </w:r>
      <w:r>
        <w:t xml:space="preserve">Ghana, Accra</w:t>
      </w:r>
      <w:r>
        <w:t xml:space="preserve">, is a role of immense complexity and responsibility. It demands technical proficiency in geotechnical engineering and hydrogeology, an understanding of mineral economics, and a deep commitment to social welfare. The challenges faced by Accra—from unstable soils to water security—are significant, but they offer opportunities for innovation and leadership.</w:t>
      </w:r>
    </w:p>
    <w:p>
      <w:pPr>
        <w:pStyle w:val="BodyText"/>
      </w:pPr>
      <w:r>
        <w:t xml:space="preserve">As I continue my professional journey, I am reminded that the earth is not just a resource to be extracted or a foundation for buildings; it is a living system that sustains life. The</w:t>
      </w:r>
      <w:r>
        <w:t xml:space="preserve"> </w:t>
      </w:r>
      <w:r>
        <w:t xml:space="preserve">Geologist</w:t>
      </w:r>
      <w:r>
        <w:t xml:space="preserve"> </w:t>
      </w:r>
      <w:r>
        <w:t xml:space="preserve">in</w:t>
      </w:r>
      <w:r>
        <w:t xml:space="preserve"> </w:t>
      </w:r>
      <w:r>
        <w:t xml:space="preserve">Ghana, Accra</w:t>
      </w:r>
      <w:r>
        <w:t xml:space="preserve">, must therefore be a holistic professional, capable of integrating scientific rigor with ethical stewardship. By doing so, we can ensure that the development of Accra is not only rapid but also resilient and sustainable for generations to come. This reflection underscores the vital importance of geology in shaping the physical and social landscape of one of West Africa’s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Geologist in Ghana, Accra</dc:title>
  <dc:creator/>
  <dc:language>en</dc:language>
  <cp:keywords/>
  <dcterms:created xsi:type="dcterms:W3CDTF">2026-07-29T16:53:59Z</dcterms:created>
  <dcterms:modified xsi:type="dcterms:W3CDTF">2026-07-29T16:53:59Z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