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Geology</w:t>
      </w:r>
      <w:r>
        <w:t xml:space="preserve"> </w:t>
      </w:r>
      <w:r>
        <w:t xml:space="preserve">in</w:t>
      </w:r>
      <w:r>
        <w:t xml:space="preserve"> </w:t>
      </w:r>
      <w:r>
        <w:t xml:space="preserve">Mumbai,</w:t>
      </w:r>
      <w:r>
        <w:t xml:space="preserve"> </w:t>
      </w:r>
      <w:r>
        <w:t xml:space="preserve">India</w:t>
      </w:r>
    </w:p>
    <w:bookmarkStart w:id="26" w:name="X6c6bbffbe3bac2dfd28d75cc30b2f3ff5a890bd"/>
    <w:p>
      <w:pPr>
        <w:pStyle w:val="Heading1"/>
      </w:pPr>
      <w:r>
        <w:t xml:space="preserve">A Reflection Paper on the Role and Reality of the Geologist in India, Mumbai</w:t>
      </w:r>
    </w:p>
    <w:p>
      <w:pPr>
        <w:pStyle w:val="FirstParagraph"/>
      </w:pPr>
      <w:r>
        <w:t xml:space="preserve">The city of Mumbai is a paradox wrapped in concrete, steel, and saltwater. As the financial capital of India and one of the most densely populated cities on Earth, it stands as a testament to human ambition against formidable natural constraints. To reflect upon the role of a</w:t>
      </w:r>
      <w:r>
        <w:t xml:space="preserve"> </w:t>
      </w:r>
      <w:r>
        <w:rPr>
          <w:bCs/>
          <w:b/>
        </w:rPr>
        <w:t xml:space="preserve">Geologist</w:t>
      </w:r>
      <w:r>
        <w:t xml:space="preserve"> </w:t>
      </w:r>
      <w:r>
        <w:t xml:space="preserve">within this specific context is not merely an academic exercise; it is an exploration into the delicate balance between urban survival and geological stability. In</w:t>
      </w:r>
      <w:r>
        <w:t xml:space="preserve"> </w:t>
      </w:r>
      <w:r>
        <w:rPr>
          <w:bCs/>
          <w:b/>
        </w:rPr>
        <w:t xml:space="preserve">India Mumbai</w:t>
      </w:r>
      <w:r>
        <w:t xml:space="preserve">, the ground beneath our feet tells a story that is often ignored by those rushing through local trains, yet it dictates the very rhythm of life, infrastructure planning, and disaster preparedness in this coastal metropolis.</w:t>
      </w:r>
    </w:p>
    <w:bookmarkStart w:id="20" w:name="X48712eb24193ceb9c34df0d1f7b61cf52398603"/>
    <w:p>
      <w:pPr>
        <w:pStyle w:val="Heading2"/>
      </w:pPr>
      <w:r>
        <w:t xml:space="preserve">The Geological Foundation of a Coastal Metropolis</w:t>
      </w:r>
    </w:p>
    <w:p>
      <w:pPr>
        <w:pStyle w:val="FirstParagraph"/>
      </w:pPr>
      <w:r>
        <w:t xml:space="preserve">Mumbai is not built on solid bedrock in the traditional sense. Much of South Mumbai rests on basaltic rocks from the Deccan Traps, while vast areas of the city, particularly in North and West Mumbai, are built upon soft alluvial deposits and reclaimed land. This geological heterogeneity creates a complex subsurface environment that poses significant challenges for engineers and planners. As a reflection paper topic, understanding this duality is crucial. The</w:t>
      </w:r>
      <w:r>
        <w:t xml:space="preserve"> </w:t>
      </w:r>
      <w:r>
        <w:rPr>
          <w:bCs/>
          <w:b/>
        </w:rPr>
        <w:t xml:space="preserve">Geologist</w:t>
      </w:r>
      <w:r>
        <w:t xml:space="preserve"> </w:t>
      </w:r>
      <w:r>
        <w:t xml:space="preserve">serves as the interpreter of this subsurface narrative.</w:t>
      </w:r>
    </w:p>
    <w:p>
      <w:pPr>
        <w:pStyle w:val="BodyText"/>
      </w:pPr>
      <w:r>
        <w:t xml:space="preserve">In the early days of Mumbai’s expansion, geological considerations were often secondary to immediate housing needs. However, as skyscrapers pierce the skyline and underground metro lines carve through layers of soil and rock, the expertise of a geologist becomes indispensable. The city is essentially floating on a fragile foundation in many areas. Reflections on recent urban development reveal that ignoring local geological nuances can lead to catastrophic consequences, from structural settling to infrastructure collapse. Therefore, the geologist acts as a silent guardian, ensuring that the vertical growth of</w:t>
      </w:r>
      <w:r>
        <w:t xml:space="preserve"> </w:t>
      </w:r>
      <w:r>
        <w:rPr>
          <w:bCs/>
          <w:b/>
        </w:rPr>
        <w:t xml:space="preserve">India Mumbai</w:t>
      </w:r>
      <w:r>
        <w:t xml:space="preserve"> </w:t>
      </w:r>
      <w:r>
        <w:t xml:space="preserve">does not outpace the carrying capacity of its soil.</w:t>
      </w:r>
    </w:p>
    <w:bookmarkEnd w:id="20"/>
    <w:bookmarkStart w:id="21" w:name="X50323adfbc51163e442f0116c29060885a85431"/>
    <w:p>
      <w:pPr>
        <w:pStyle w:val="Heading2"/>
      </w:pPr>
      <w:r>
        <w:t xml:space="preserve">Facing the Monsoon: Geology and Urban Flooding</w:t>
      </w:r>
    </w:p>
    <w:p>
      <w:pPr>
        <w:pStyle w:val="FirstParagraph"/>
      </w:pPr>
      <w:r>
        <w:t xml:space="preserve">No discussion about Mumbai is complete without addressing the monsoon. The annual downpour, which can exceed 200 centimeters in a single month, exposes the vulnerabilities of urban planning that lacks geological sensitivity. Floods in</w:t>
      </w:r>
      <w:r>
        <w:t xml:space="preserve"> </w:t>
      </w:r>
      <w:r>
        <w:rPr>
          <w:bCs/>
          <w:b/>
        </w:rPr>
        <w:t xml:space="preserve">India Mumbai</w:t>
      </w:r>
      <w:r>
        <w:t xml:space="preserve"> </w:t>
      </w:r>
      <w:r>
        <w:t xml:space="preserve">are not just meteorological events; they are geological and hydrological crises compounded by human error.</w:t>
      </w:r>
    </w:p>
    <w:p>
      <w:pPr>
        <w:pStyle w:val="BodyText"/>
      </w:pPr>
      <w:r>
        <w:t xml:space="preserve">A deep reflection on these floods reveals the role of erosion, sedimentation, and groundwater recharge. The geologist studies how rainwater interacts with impervious surfaces—roads, buildings, and pavements—that prevent natural infiltration. In many parts of the city, mangroves and wetlands that once acted as natural sponges have been encroached upon or destroyed. The geologist’s work involves mapping these hydro-geological features to advocate for sustainable drainage systems (SUDS) and the protection of green belts. By analyzing soil permeability and topography, a</w:t>
      </w:r>
      <w:r>
        <w:t xml:space="preserve"> </w:t>
      </w:r>
      <w:r>
        <w:rPr>
          <w:bCs/>
          <w:b/>
        </w:rPr>
        <w:t xml:space="preserve">Geologist</w:t>
      </w:r>
      <w:r>
        <w:t xml:space="preserve"> </w:t>
      </w:r>
      <w:r>
        <w:t xml:space="preserve">can predict flood-prone zones more accurately than traditional hydraulic models alone, providing data that is vital for urban resilience.</w:t>
      </w:r>
    </w:p>
    <w:bookmarkEnd w:id="21"/>
    <w:bookmarkStart w:id="22" w:name="Xad1e258fae62dd17dc4808b3504dcc38af823c9"/>
    <w:p>
      <w:pPr>
        <w:pStyle w:val="Heading2"/>
      </w:pPr>
      <w:r>
        <w:t xml:space="preserve">The Threat of Subsidence and Coastal Erosion</w:t>
      </w:r>
    </w:p>
    <w:p>
      <w:pPr>
        <w:pStyle w:val="FirstParagraph"/>
      </w:pPr>
      <w:r>
        <w:t xml:space="preserve">Beyond surface water, the invisible threat of subsidence looms large.</w:t>
      </w:r>
      <w:r>
        <w:t xml:space="preserve"> </w:t>
      </w:r>
      <w:r>
        <w:rPr>
          <w:bCs/>
          <w:b/>
        </w:rPr>
        <w:t xml:space="preserve">Mumbai India</w:t>
      </w:r>
      <w:r>
        <w:t xml:space="preserve"> </w:t>
      </w:r>
      <w:r>
        <w:t xml:space="preserve">faces the dual danger of rising sea levels due to climate change and land sinking due to excessive groundwater extraction. As water tables drop, soil compaction increases, leading to gradual land subsidence. This process is particularly dangerous in low-lying areas like Colaba and parts of South Mumbai, where even a slight drop in elevation can expose the city to higher storm surges.</w:t>
      </w:r>
    </w:p>
    <w:p>
      <w:pPr>
        <w:pStyle w:val="BodyText"/>
      </w:pPr>
      <w:r>
        <w:t xml:space="preserve">The reflection here turns toward sustainability. The geologist must advocate for managed aquifer recharge and stricter regulations on groundwater withdrawal. By using techniques such as InSAR (Interferometric Synthetic Aperture Radar) to monitor ground deformation, geologists provide early warning systems for areas at risk of severe subsidence. This is not just technical data; it is a call to action for policy-makers in</w:t>
      </w:r>
      <w:r>
        <w:t xml:space="preserve"> </w:t>
      </w:r>
      <w:r>
        <w:rPr>
          <w:bCs/>
          <w:b/>
        </w:rPr>
        <w:t xml:space="preserve">India Mumbai</w:t>
      </w:r>
      <w:r>
        <w:t xml:space="preserve"> </w:t>
      </w:r>
      <w:r>
        <w:t xml:space="preserve">to rethink water management strategies. The geologist bridges the gap between scientific observation and public safety.</w:t>
      </w:r>
    </w:p>
    <w:bookmarkEnd w:id="22"/>
    <w:bookmarkStart w:id="23" w:name="X61f06e3ef763c332cd606caacc55093a73d9547"/>
    <w:p>
      <w:pPr>
        <w:pStyle w:val="Heading2"/>
      </w:pPr>
      <w:r>
        <w:t xml:space="preserve">Tectonic Vulnerabilities and Seismic Preparedness</w:t>
      </w:r>
    </w:p>
    <w:p>
      <w:pPr>
        <w:pStyle w:val="FirstParagraph"/>
      </w:pPr>
      <w:r>
        <w:t xml:space="preserve">Mumbai lies in Zone III of the seismic zone map of India, making it susceptible to moderate to strong earthquakes. While not as prone as Himalayan regions, the density of population amplifies the potential disaster. The reflection on earthquake preparedness highlights the critical role of site-specific microzonation studies conducted by geologists. Understanding local soil conditions helps in determining how seismic waves will amplify in different parts of the city.</w:t>
      </w:r>
    </w:p>
    <w:p>
      <w:pPr>
        <w:pStyle w:val="BodyText"/>
      </w:pPr>
      <w:r>
        <w:t xml:space="preserve">Soft soils can amplify shaking significantly compared to hard rock, a phenomenon known as site amplification. A</w:t>
      </w:r>
      <w:r>
        <w:t xml:space="preserve"> </w:t>
      </w:r>
      <w:r>
        <w:rPr>
          <w:bCs/>
          <w:b/>
        </w:rPr>
        <w:t xml:space="preserve">Geologist</w:t>
      </w:r>
      <w:r>
        <w:t xml:space="preserve"> </w:t>
      </w:r>
      <w:r>
        <w:t xml:space="preserve">provides the necessary data for building codes to be adjusted accordingly. In</w:t>
      </w:r>
      <w:r>
        <w:t xml:space="preserve"> </w:t>
      </w:r>
      <w:r>
        <w:rPr>
          <w:bCs/>
          <w:b/>
        </w:rPr>
        <w:t xml:space="preserve">Mumbai India</w:t>
      </w:r>
      <w:r>
        <w:t xml:space="preserve">, this means ensuring that high-rises are designed with foundations appropriate for the specific geological layer they rest upon. Ignoring these nuances can turn a moderate tremor into a major catastrophe, as seen historically in other coastal cities worldwide.</w:t>
      </w:r>
    </w:p>
    <w:bookmarkEnd w:id="23"/>
    <w:bookmarkStart w:id="24" w:name="Xb9b882f257cce611c734787de814c9851f5c507"/>
    <w:p>
      <w:pPr>
        <w:pStyle w:val="Heading2"/>
      </w:pPr>
      <w:r>
        <w:t xml:space="preserve">The Human Element and Environmental Justice</w:t>
      </w:r>
    </w:p>
    <w:p>
      <w:pPr>
        <w:pStyle w:val="FirstParagraph"/>
      </w:pPr>
      <w:r>
        <w:t xml:space="preserve">Finally, reflecting on geology in Mumbai requires addressing social equity. The impacts of geological hazards are not distributed equally. Slums and informal settlements often occupy the most hazardous geological areas—steep slopes prone to landslides in the western ghats foothills or low-lying marshlands vulnerable to flooding. The geologist’s role extends beyond technical analysis; it involves environmental justice.</w:t>
      </w:r>
    </w:p>
    <w:p>
      <w:pPr>
        <w:pStyle w:val="BodyText"/>
      </w:pPr>
      <w:r>
        <w:t xml:space="preserve">By identifying these risks, geologists can advocate for safer relocation policies and improved infrastructure for marginalized communities. In</w:t>
      </w:r>
      <w:r>
        <w:t xml:space="preserve"> </w:t>
      </w:r>
      <w:r>
        <w:rPr>
          <w:bCs/>
          <w:b/>
        </w:rPr>
        <w:t xml:space="preserve">India Mumbai</w:t>
      </w:r>
      <w:r>
        <w:t xml:space="preserve">, the struggle against nature is also a struggle against inequality. A comprehensive geological assessment can empower local communities with knowledge about their environment, fostering resilience from the ground up.</w:t>
      </w:r>
    </w:p>
    <w:bookmarkEnd w:id="24"/>
    <w:bookmarkStart w:id="25" w:name="conclusion"/>
    <w:p>
      <w:pPr>
        <w:pStyle w:val="Heading2"/>
      </w:pPr>
      <w:r>
        <w:t xml:space="preserve">Conclusion</w:t>
      </w:r>
    </w:p>
    <w:p>
      <w:pPr>
        <w:pStyle w:val="FirstParagraph"/>
      </w:pPr>
      <w:r>
        <w:t xml:space="preserve">In conclusion, the reflection on the role of a</w:t>
      </w:r>
      <w:r>
        <w:t xml:space="preserve"> </w:t>
      </w:r>
      <w:r>
        <w:rPr>
          <w:bCs/>
          <w:b/>
        </w:rPr>
        <w:t xml:space="preserve">Geologist</w:t>
      </w:r>
      <w:r>
        <w:t xml:space="preserve"> </w:t>
      </w:r>
      <w:r>
        <w:t xml:space="preserve">in</w:t>
      </w:r>
      <w:r>
        <w:t xml:space="preserve"> </w:t>
      </w:r>
      <w:r>
        <w:rPr>
          <w:bCs/>
          <w:b/>
        </w:rPr>
        <w:t xml:space="preserve">Mumbai India</w:t>
      </w:r>
    </w:p>
    <w:p>
      <w:pPr>
        <w:pStyle w:val="BodyText"/>
      </w:pPr>
      <w:r>
        <w:t xml:space="preserve">The city continues to grow, stretch, and adapt. However, without respect for its geological foundations, this growth becomes precarious. As we look toward the future of</w:t>
      </w:r>
      <w:r>
        <w:t xml:space="preserve"> </w:t>
      </w:r>
      <w:r>
        <w:rPr>
          <w:bCs/>
          <w:b/>
        </w:rPr>
        <w:t xml:space="preserve">Mumbai India</w:t>
      </w:r>
      <w:r>
        <w:t xml:space="preserve">, we must recognize that sustainable urbanization is only possible when it is grounded in scientific understanding of the earth beneath us. The geologist provides this foundation—not just literally, but conceptually—reminding us that no matter how high our buildings rise, they remain subject to the laws of nature.</w:t>
      </w:r>
    </w:p>
    <w:p>
      <w:pPr>
        <w:pStyle w:val="BodyText"/>
      </w:pPr>
      <w:r>
        <w:t xml:space="preserve">Thus, investing in geological science and respecting its findings is not merely an option for</w:t>
      </w:r>
      <w:r>
        <w:t xml:space="preserve"> </w:t>
      </w:r>
      <w:r>
        <w:rPr>
          <w:bCs/>
          <w:b/>
        </w:rPr>
        <w:t xml:space="preserve">Mumbai India</w:t>
      </w:r>
      <w:r>
        <w:t xml:space="preserve">; it is a necessity for survival. The reflection ends not with a conclusion, but with a mandate: to listen to the earth, so that we may build upon it securely.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Geology in Mumbai, India</dc:title>
  <dc:creator/>
  <dc:language>en</dc:language>
  <cp:keywords/>
  <dcterms:created xsi:type="dcterms:W3CDTF">2026-07-29T14:42:55Z</dcterms:created>
  <dcterms:modified xsi:type="dcterms:W3CDTF">2026-07-29T14:42:55Z</dcterms:modified>
</cp:coreProperties>
</file>

<file path=docProps/custom.xml><?xml version="1.0" encoding="utf-8"?>
<Properties xmlns="http://schemas.openxmlformats.org/officeDocument/2006/custom-properties" xmlns:vt="http://schemas.openxmlformats.org/officeDocument/2006/docPropsVTypes"/>
</file>