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Geology</w:t>
      </w:r>
      <w:r>
        <w:t xml:space="preserve"> </w:t>
      </w:r>
      <w:r>
        <w:t xml:space="preserve">in</w:t>
      </w:r>
      <w:r>
        <w:t xml:space="preserve"> </w:t>
      </w:r>
      <w:r>
        <w:t xml:space="preserve">Iran,</w:t>
      </w:r>
      <w:r>
        <w:t xml:space="preserve"> </w:t>
      </w:r>
      <w:r>
        <w:t xml:space="preserve">Tehran</w:t>
      </w:r>
    </w:p>
    <w:bookmarkStart w:id="25" w:name="X32deacc531c168a58527a60960d6ce62f365e96"/>
    <w:p>
      <w:pPr>
        <w:pStyle w:val="Heading1"/>
      </w:pPr>
      <w:r>
        <w:t xml:space="preserve">The Earth Beneath the Alborz: A Reflection on Being a Geologist in Iran, Tehran</w:t>
      </w:r>
    </w:p>
    <w:p>
      <w:pPr>
        <w:pStyle w:val="FirstParagraph"/>
      </w:pPr>
      <w:r>
        <w:t xml:space="preserve">To stand in Tehran and look toward the north is to gaze upon a geological giant. The Elburz Mountains rise abruptly from the plateau, their snow-capped peaks serving as a permanent reminder of the dynamic forces that have shaped this landscape for millions of years. To be a</w:t>
      </w:r>
      <w:r>
        <w:t xml:space="preserve"> </w:t>
      </w:r>
      <w:r>
        <w:rPr>
          <w:bCs/>
          <w:b/>
        </w:rPr>
        <w:t xml:space="preserve">Geologist</w:t>
      </w:r>
      <w:r>
        <w:t xml:space="preserve"> </w:t>
      </w:r>
      <w:r>
        <w:t xml:space="preserve">in</w:t>
      </w:r>
      <w:r>
        <w:t xml:space="preserve"> </w:t>
      </w:r>
      <w:r>
        <w:rPr>
          <w:bCs/>
          <w:b/>
        </w:rPr>
        <w:t xml:space="preserve">Tehran</w:t>
      </w:r>
      <w:r>
        <w:t xml:space="preserve">, Iran, is to live in constant dialogue with this restless earth. It is a profession defined not merely by the study of rocks and minerals, but by an urgent engagement with risk, history, and the delicate balance between human development and natural law.</w:t>
      </w:r>
    </w:p>
    <w:bookmarkStart w:id="20" w:name="the-shadow-of-seismic-reality"/>
    <w:p>
      <w:pPr>
        <w:pStyle w:val="Heading2"/>
      </w:pPr>
      <w:r>
        <w:t xml:space="preserve">The Shadow of Seismic Reality</w:t>
      </w:r>
    </w:p>
    <w:p>
      <w:pPr>
        <w:pStyle w:val="FirstParagraph"/>
      </w:pPr>
      <w:r>
        <w:t xml:space="preserve">The primary weight carried by any geologist in</w:t>
      </w:r>
      <w:r>
        <w:t xml:space="preserve"> </w:t>
      </w:r>
      <w:r>
        <w:rPr>
          <w:bCs/>
          <w:b/>
        </w:rPr>
        <w:t xml:space="preserve">Tehran</w:t>
      </w:r>
      <w:r>
        <w:t xml:space="preserve">, Iran, is the shadow of seismic activity.</w:t>
      </w:r>
      <w:r>
        <w:t xml:space="preserve"> </w:t>
      </w:r>
      <w:r>
        <w:rPr>
          <w:bCs/>
          <w:b/>
        </w:rPr>
        <w:t xml:space="preserve">Tehran</w:t>
      </w:r>
      <w:r>
        <w:t xml:space="preserve">, as one of the most populous metropolitan areas in the world, sits precariously on a network of active faults. The North Tehran Fault runs directly beneath some of the city's densest residential and commercial districts. For me, a</w:t>
      </w:r>
      <w:r>
        <w:t xml:space="preserve"> </w:t>
      </w:r>
      <w:r>
        <w:rPr>
          <w:bCs/>
          <w:b/>
        </w:rPr>
        <w:t xml:space="preserve">Geologist</w:t>
      </w:r>
      <w:r>
        <w:t xml:space="preserve"> </w:t>
      </w:r>
      <w:r>
        <w:t xml:space="preserve">working in this context, every field survey is tinged with a sense of responsibility that goes beyond academic curiosity.</w:t>
      </w:r>
    </w:p>
    <w:p>
      <w:pPr>
        <w:pStyle w:val="BodyText"/>
      </w:pPr>
      <w:r>
        <w:t xml:space="preserve">In my reflection on this role, I must acknowledge the tension between urban expansion and geological constraint. As urban planners push outward and upward to accommodate millions of residents, the geologist serves as the voice of caution. We map subsurface conditions, identify liquefaction zones along the Varamin fault line to the south, and assess slope stability in the northern foothills where landslides are a constant threat during heavy rains or seismic events. The knowledge that a major earthquake could reshape not just buildings but lives is a burden that informs every recommendation we make. It transforms geology from an abstract science into a matter of public safety and ethical duty.</w:t>
      </w:r>
    </w:p>
    <w:bookmarkEnd w:id="20"/>
    <w:bookmarkStart w:id="22" w:name="the-geological-narrative-of-iran"/>
    <w:p>
      <w:pPr>
        <w:pStyle w:val="Heading2"/>
      </w:pPr>
      <w:r>
        <w:t xml:space="preserve">The Geological Narrative of Iran</w:t>
      </w:r>
    </w:p>
    <w:p>
      <w:pPr>
        <w:pStyle w:val="FirstParagraph"/>
      </w:pPr>
      <w:r>
        <w:t xml:space="preserve">Beyond the immediate hazards, working as a</w:t>
      </w:r>
      <w:r>
        <w:t xml:space="preserve"> </w:t>
      </w:r>
      <w:r>
        <w:rPr>
          <w:bCs/>
          <w:b/>
        </w:rPr>
        <w:t xml:space="preserve">Geologist</w:t>
      </w:r>
      <w:r>
        <w:t xml:space="preserve"> </w:t>
      </w:r>
      <w:r>
        <w:t xml:space="preserve">in</w:t>
      </w:r>
      <w:r>
        <w:t xml:space="preserve"> </w:t>
      </w:r>
      <w:r>
        <w:rPr>
          <w:bCs/>
          <w:b/>
        </w:rPr>
        <w:t xml:space="preserve">Iran</w:t>
      </w:r>
      <w:r>
        <w:t xml:space="preserve">, and specifically in the capital, offers a profound connection to deep time.</w:t>
      </w:r>
      <w:r>
        <w:t xml:space="preserve"> </w:t>
      </w:r>
      <w:r>
        <w:rPr>
          <w:bCs/>
          <w:b/>
        </w:rPr>
        <w:t xml:space="preserve">Iran</w:t>
      </w:r>
      <w:r>
        <w:t xml:space="preserve">, often referred to as "Iranistan" or the land of Iranians, is a geological mosaic. It sits at the collision zone of the Arabian Plate and the Eurasian Plate, a process that created both</w:t>
      </w:r>
      <w:r>
        <w:t xml:space="preserve"> </w:t>
      </w:r>
      <w:r>
        <w:rPr>
          <w:bCs/>
          <w:b/>
        </w:rPr>
        <w:t xml:space="preserve">Tehran</w:t>
      </w:r>
      <w:r>
        <w:t xml:space="preserve">'s dramatic skyline and its mineral wealth.</w:t>
      </w:r>
    </w:p>
    <w:p>
      <w:pPr>
        <w:pStyle w:val="BodyText"/>
      </w:pPr>
      <w:r>
        <w:t xml:space="preserve">This setting allows for a rich exploration of Earth's history. The limestone deposits from which many ancient Persian structures were carved are themselves products of marine environments that existed eons ago. Standing in the historic heart of</w:t>
      </w:r>
      <w:r>
        <w:t xml:space="preserve"> </w:t>
      </w:r>
      <w:r>
        <w:rPr>
          <w:bCs/>
          <w:b/>
        </w:rPr>
        <w:t xml:space="preserve">Tehran</w:t>
      </w:r>
      <w:r>
        <w:t xml:space="preserve">, one can touch stones that were once part of an ocean floor, now elevated thousands of feet above sea level by tectonic compression. This perspective instills a sense of humility. The rapid modernization and construction projects visible across</w:t>
      </w:r>
      <w:r>
        <w:t xml:space="preserve"> </w:t>
      </w:r>
      <w:r>
        <w:rPr>
          <w:bCs/>
          <w:b/>
        </w:rPr>
        <w:t xml:space="preserve">Tehran</w:t>
      </w:r>
      <w:r>
        <w:t xml:space="preserve"> </w:t>
      </w:r>
      <w:r>
        <w:t xml:space="preserve">are fleeting moments in the geological timeline we study. As a geologist, I am tasked with interpreting this narrative to ensure that modern infrastructure respects the ancient foundations upon which it rests.</w:t>
      </w:r>
    </w:p>
    <w:bookmarkStart w:id="21" w:name="resource-management-and-hydrogeology"/>
    <w:p>
      <w:pPr>
        <w:pStyle w:val="Heading3"/>
      </w:pPr>
      <w:r>
        <w:t xml:space="preserve">Resource Management and Hydrogeology</w:t>
      </w:r>
    </w:p>
    <w:p>
      <w:pPr>
        <w:pStyle w:val="FirstParagraph"/>
      </w:pPr>
      <w:r>
        <w:t xml:space="preserve">A critical aspect of my work as a geologist in</w:t>
      </w:r>
      <w:r>
        <w:t xml:space="preserve"> </w:t>
      </w:r>
      <w:r>
        <w:rPr>
          <w:bCs/>
          <w:b/>
        </w:rPr>
        <w:t xml:space="preserve">Iran</w:t>
      </w:r>
      <w:r>
        <w:t xml:space="preserve"> </w:t>
      </w:r>
      <w:r>
        <w:t xml:space="preserve">involves hydrogeology.</w:t>
      </w:r>
      <w:r>
        <w:t xml:space="preserve"> </w:t>
      </w:r>
      <w:r>
        <w:rPr>
          <w:bCs/>
          <w:b/>
        </w:rPr>
        <w:t xml:space="preserve">Tehran</w:t>
      </w:r>
      <w:r>
        <w:t xml:space="preserve">, like much of the region, faces significant challenges regarding water scarcity. The aquifers beneath the city have been over-extracted for decades, leading to land subsidence—a slow sinking of the ground that threatens infrastructure and exacerbates flood risks during winter storms. Reflecting on this, I see a growing intersection between traditional geological mapping and environmental sustainability.</w:t>
      </w:r>
    </w:p>
    <w:p>
      <w:pPr>
        <w:pStyle w:val="BodyText"/>
      </w:pPr>
      <w:r>
        <w:t xml:space="preserve">We are no longer just identifying where water is; we are calculating how much can be sustainably drawn without causing irreversible damage to the structural integrity of the land. In</w:t>
      </w:r>
      <w:r>
        <w:t xml:space="preserve"> </w:t>
      </w:r>
      <w:r>
        <w:rPr>
          <w:bCs/>
          <w:b/>
        </w:rPr>
        <w:t xml:space="preserve">Tehran</w:t>
      </w:r>
      <w:r>
        <w:t xml:space="preserve">, this has become a urgent scientific imperative. The geologists here must collaborate with engineers, policymakers, and local communities to advocate for recharge strategies and stricter extraction controls. This role expands our definition: we are not only observers of nature but active participants in preserving the resources that sustain millions.</w:t>
      </w:r>
    </w:p>
    <w:bookmarkEnd w:id="21"/>
    <w:bookmarkEnd w:id="22"/>
    <w:bookmarkStart w:id="23" w:name="education-and-public-engagement"/>
    <w:p>
      <w:pPr>
        <w:pStyle w:val="Heading2"/>
      </w:pPr>
      <w:r>
        <w:t xml:space="preserve">Education and Public Engagement</w:t>
      </w:r>
    </w:p>
    <w:p>
      <w:pPr>
        <w:pStyle w:val="FirstParagraph"/>
      </w:pPr>
      <w:r>
        <w:t xml:space="preserve">In</w:t>
      </w:r>
      <w:r>
        <w:t xml:space="preserve"> </w:t>
      </w:r>
      <w:r>
        <w:rPr>
          <w:bCs/>
          <w:b/>
        </w:rPr>
        <w:t xml:space="preserve">Tehran</w:t>
      </w:r>
      <w:r>
        <w:t xml:space="preserve">, the public perception of geology often oscillates between awe at natural beauty and fear of natural disaster. A significant part of my professional reflection involves education. Bridging the gap between complex geological data and public understanding is essential. When we explain why certain areas in</w:t>
      </w:r>
      <w:r>
        <w:t xml:space="preserve"> </w:t>
      </w:r>
      <w:r>
        <w:rPr>
          <w:bCs/>
          <w:b/>
        </w:rPr>
        <w:t xml:space="preserve">Iran</w:t>
      </w:r>
      <w:r>
        <w:t xml:space="preserve"> </w:t>
      </w:r>
      <w:r>
        <w:t xml:space="preserve">are prone to landslides or why building codes must be strictly enforced near fault lines, we are fighting against complacency.</w:t>
      </w:r>
    </w:p>
    <w:p>
      <w:pPr>
        <w:pStyle w:val="BodyText"/>
      </w:pPr>
      <w:r>
        <w:t xml:space="preserve">In</w:t>
      </w:r>
      <w:r>
        <w:t xml:space="preserve"> </w:t>
      </w:r>
      <w:r>
        <w:rPr>
          <w:bCs/>
          <w:b/>
        </w:rPr>
        <w:t xml:space="preserve">Tehran</w:t>
      </w:r>
      <w:r>
        <w:t xml:space="preserve">, where density is high and history is deep, community engagement takes on a unique character. We engage with residents in the southern districts who may live in informal settlements built on hazardous geological features. Here, geology becomes a tool for social equity. By providing accurate risk assessments, we empower vulnerable communities to make informed decisions about their safety and housing. This aspect of being a geologist in</w:t>
      </w:r>
      <w:r>
        <w:t xml:space="preserve"> </w:t>
      </w:r>
      <w:r>
        <w:rPr>
          <w:bCs/>
          <w:b/>
        </w:rPr>
        <w:t xml:space="preserve">Tehran</w:t>
      </w:r>
      <w:r>
        <w:t xml:space="preserve"> </w:t>
      </w:r>
      <w:r>
        <w:t xml:space="preserve">is perhaps the most challenging yet rewarding; it requires empathy alongside technical expertise.</w:t>
      </w:r>
    </w:p>
    <w:bookmarkEnd w:id="23"/>
    <w:bookmarkStart w:id="24" w:name="conclusion-a-steward-of-stone-and-soil"/>
    <w:p>
      <w:pPr>
        <w:pStyle w:val="Heading2"/>
      </w:pPr>
      <w:r>
        <w:t xml:space="preserve">Conclusion: A Steward of Stone and Soil</w:t>
      </w:r>
    </w:p>
    <w:p>
      <w:pPr>
        <w:pStyle w:val="FirstParagraph"/>
      </w:pPr>
      <w:r>
        <w:t xml:space="preserve">To conclude this reflection, I find that being a</w:t>
      </w:r>
      <w:r>
        <w:t xml:space="preserve"> </w:t>
      </w:r>
      <w:r>
        <w:rPr>
          <w:bCs/>
          <w:b/>
        </w:rPr>
        <w:t xml:space="preserve">Geologist</w:t>
      </w:r>
      <w:r>
        <w:t xml:space="preserve"> </w:t>
      </w:r>
      <w:r>
        <w:t xml:space="preserve">in</w:t>
      </w:r>
      <w:r>
        <w:t xml:space="preserve"> </w:t>
      </w:r>
      <w:r>
        <w:rPr>
          <w:bCs/>
          <w:b/>
        </w:rPr>
        <w:t xml:space="preserve">Tehran</w:t>
      </w:r>
      <w:r>
        <w:t xml:space="preserve">,</w:t>
      </w:r>
      <w:r>
        <w:t xml:space="preserve"> </w:t>
      </w:r>
      <w:r>
        <w:rPr>
          <w:bCs/>
          <w:b/>
        </w:rPr>
        <w:t xml:space="preserve">Iran</w:t>
      </w:r>
      <w:r>
        <w:t xml:space="preserve">, is an identity forged by contrast. It is the contrast between the permanence of mountains and the fragility of human life. It is the balance between exploiting mineral resources and preserving structural stability. The city of</w:t>
      </w:r>
      <w:r>
        <w:t xml:space="preserve"> </w:t>
      </w:r>
      <w:r>
        <w:rPr>
          <w:bCs/>
          <w:b/>
        </w:rPr>
        <w:t xml:space="preserve">Tehran</w:t>
      </w:r>
      <w:r>
        <w:t xml:space="preserve"> </w:t>
      </w:r>
      <w:r>
        <w:t xml:space="preserve">serves as a living laboratory where these geological principles play out in real-time, with high stakes.</w:t>
      </w:r>
    </w:p>
    <w:p>
      <w:pPr>
        <w:pStyle w:val="BodyText"/>
      </w:pPr>
      <w:r>
        <w:t xml:space="preserve">The future holds both challenges and opportunities for geologists in this region. Climate change may alter precipitation patterns, affecting erosion rates and water availability. Urbanization will continue to press against geological boundaries. Yet, there is also hope. The growing awareness of seismic safety and sustainable resource management in</w:t>
      </w:r>
      <w:r>
        <w:t xml:space="preserve"> </w:t>
      </w:r>
      <w:r>
        <w:rPr>
          <w:bCs/>
          <w:b/>
        </w:rPr>
        <w:t xml:space="preserve">Iran</w:t>
      </w:r>
      <w:r>
        <w:t xml:space="preserve"> </w:t>
      </w:r>
      <w:r>
        <w:t xml:space="preserve">reflects a maturing scientific community.</w:t>
      </w:r>
    </w:p>
    <w:p>
      <w:pPr>
        <w:pStyle w:val="BodyText"/>
      </w:pPr>
      <w:r>
        <w:t xml:space="preserve">As I continue my work in</w:t>
      </w:r>
      <w:r>
        <w:t xml:space="preserve"> </w:t>
      </w:r>
      <w:r>
        <w:rPr>
          <w:bCs/>
          <w:b/>
        </w:rPr>
        <w:t xml:space="preserve">Tehran</w:t>
      </w:r>
      <w:r>
        <w:t xml:space="preserve">, I carry with me the weight of the Alborz mountains and the urgency of the faults beneath our feet. My role is to listen to what the earth is telling us, to interpret its language of stone and stress, and to ensure that</w:t>
      </w:r>
      <w:r>
        <w:t xml:space="preserve"> </w:t>
      </w:r>
      <w:r>
        <w:rPr>
          <w:bCs/>
          <w:b/>
        </w:rPr>
        <w:t xml:space="preserve">Tehran</w:t>
      </w:r>
      <w:r>
        <w:t xml:space="preserve"> </w:t>
      </w:r>
      <w:r>
        <w:t xml:space="preserve">grows not just in size, but in resilience. In doing so, I honor the deep geological history of</w:t>
      </w:r>
      <w:r>
        <w:t xml:space="preserve"> </w:t>
      </w:r>
      <w:r>
        <w:rPr>
          <w:bCs/>
          <w:b/>
        </w:rPr>
        <w:t xml:space="preserve">Iran</w:t>
      </w:r>
      <w:r>
        <w:t xml:space="preserve"> </w:t>
      </w:r>
      <w:r>
        <w:t xml:space="preserve">while working tirelessly for a safer future for its people.</w:t>
      </w:r>
    </w:p>
    <w:p>
      <w:pPr>
        <w:pStyle w:val="BodyText"/>
      </w:pPr>
      <w:r>
        <w:t xml:space="preserve">This reflection underscores that geology is never static. In</w:t>
      </w:r>
      <w:r>
        <w:t xml:space="preserve"> </w:t>
      </w:r>
      <w:r>
        <w:rPr>
          <w:bCs/>
          <w:b/>
        </w:rPr>
        <w:t xml:space="preserve">Tehran</w:t>
      </w:r>
      <w:r>
        <w:t xml:space="preserve">, it is dynamic, urgent, and deeply human. It is a discipline that demands we look down to understand the ground beneath us, ensuring that civilization can thrive even on this restless and magnificent 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Geology in Iran, Tehran</dc:title>
  <dc:creator/>
  <dc:language>en</dc:language>
  <cp:keywords/>
  <dcterms:created xsi:type="dcterms:W3CDTF">2026-07-29T19:13:30Z</dcterms:created>
  <dcterms:modified xsi:type="dcterms:W3CDTF">2026-07-29T19:13:30Z</dcterms:modified>
</cp:coreProperties>
</file>

<file path=docProps/custom.xml><?xml version="1.0" encoding="utf-8"?>
<Properties xmlns="http://schemas.openxmlformats.org/officeDocument/2006/custom-properties" xmlns:vt="http://schemas.openxmlformats.org/officeDocument/2006/docPropsVTypes"/>
</file>