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Israel</w:t>
      </w:r>
      <w:r>
        <w:t xml:space="preserve"> </w:t>
      </w:r>
      <w:r>
        <w:t xml:space="preserve">Tel</w:t>
      </w:r>
      <w:r>
        <w:t xml:space="preserve"> </w:t>
      </w:r>
      <w:r>
        <w:t xml:space="preserve">Aviv</w:t>
      </w:r>
    </w:p>
    <w:bookmarkStart w:id="25" w:name="X077a912bff9a24e15377d79600c48cd4c6b34d6"/>
    <w:p>
      <w:pPr>
        <w:pStyle w:val="Heading1"/>
      </w:pPr>
      <w:r>
        <w:t xml:space="preserve">The Bedrock of Modernity: A Reflection on the Role of a Geologist in Israel Tel Aviv</w:t>
      </w:r>
    </w:p>
    <w:p>
      <w:pPr>
        <w:pStyle w:val="FirstParagraph"/>
      </w:pPr>
      <w:r>
        <w:t xml:space="preserve">To stand in the coastal strip of Israel, specifically within the vibrant, dense urban fabric of Tel Aviv, is to stand upon a paradox. From above, one sees a metropolis pulsating with economic vitality and cultural dynamism; yet beneath this modern veneer lies a complex geological narrative that dictates every foundation poured and every skyscraper erected. This reflection paper explores the critical intersection between the profession of the geologist and the unique urban environment of Israel Tel Aviv. It argues that in this specific geographic context, geology is not merely an academic discipline or a background science, but a fundamental pillar of urban survival, infrastructure integrity, and sustainable development.</w:t>
      </w:r>
    </w:p>
    <w:bookmarkStart w:id="20" w:name="the-geological-identity-of-tel-aviv"/>
    <w:p>
      <w:pPr>
        <w:pStyle w:val="Heading2"/>
      </w:pPr>
      <w:r>
        <w:t xml:space="preserve">The Geological Identity of Tel Aviv</w:t>
      </w:r>
    </w:p>
    <w:p>
      <w:pPr>
        <w:pStyle w:val="FirstParagraph"/>
      </w:pPr>
      <w:r>
        <w:t xml:space="preserve">Tel Aviv presents a unique geological challenge: it is built almost entirely on loose coastal sands. Unlike Jerusalem, which rests on stable limestone bedrock known as</w:t>
      </w:r>
      <w:r>
        <w:t xml:space="preserve"> </w:t>
      </w:r>
      <w:r>
        <w:rPr>
          <w:iCs/>
          <w:i/>
        </w:rPr>
        <w:t xml:space="preserve">Jerusalem Stone</w:t>
      </w:r>
      <w:r>
        <w:t xml:space="preserve">, or Haifa, which is characterized by rugged cliffs and harder rock formations, Tel Aviv sits atop layers of Holocene sand dunes and recent sedimentary deposits. These materials are inherently unstable. They lack the shear strength required to support massive heavy loads without significant settlement. Therefore, the role of the geologist here is distinct from that in other regions where bedrock proximity allows for simpler foundational strategies.</w:t>
      </w:r>
    </w:p>
    <w:p>
      <w:pPr>
        <w:pStyle w:val="BodyText"/>
      </w:pPr>
      <w:r>
        <w:t xml:space="preserve">In this context, the geologist acts as a mediator between nature and urban ambition. The very existence of Tel Aviv as a high-rise city is an engineering triumph made possible by geological expertise. Without detailed subsurface investigations conducted by geologists, the "City of White" could not sustain its vertical growth. The reflection on this profession must begin with an acknowledgment that the skyline itself is a testament to geological foresight.</w:t>
      </w:r>
    </w:p>
    <w:bookmarkEnd w:id="20"/>
    <w:bookmarkStart w:id="21" w:name="X4286ae869d87765856a43a98fde0b87b976816e"/>
    <w:p>
      <w:pPr>
        <w:pStyle w:val="Heading2"/>
      </w:pPr>
      <w:r>
        <w:t xml:space="preserve">The Geologist as a Guardian Against Subsidence and Erosion</w:t>
      </w:r>
    </w:p>
    <w:p>
      <w:pPr>
        <w:pStyle w:val="FirstParagraph"/>
      </w:pPr>
      <w:r>
        <w:t xml:space="preserve">A primary concern for any geologist operating in Israel Tel Aviv is the phenomenon of subsidence. The soft sands are prone to compaction over time, leading to uneven settling of buildings. This is not merely a structural inconvenience; it poses significant safety risks and economic liabilities. Geologists must conduct rigorous site characterizations, analyzing grain size distribution, moisture content, and bearing capacity to recommend appropriate foundation types—often deep piles that transfer loads through the weak sand layers down to more competent strata or utilizing extensive raft foundations.</w:t>
      </w:r>
    </w:p>
    <w:p>
      <w:pPr>
        <w:pStyle w:val="BodyText"/>
      </w:pPr>
      <w:r>
        <w:t xml:space="preserve">Furthermore, Tel Aviv faces the dual threat of coastal erosion and rising sea levels. As a city hugging the Mediterranean coast, its very geography is under siege from climate change. The geologist plays a crucial role in monitoring shoreline retreat and assessing the stability of infrastructure located near the water’s edge. This involves predicting how storm surges might affect groundwater tables and soil saturation levels, which can lead to liquefaction during seismic events. In Israel, where seismic activity is not negligible despite being low-frequency, understanding the amplification of ground motion through loose soils is vital for earthquake-resistant design.</w:t>
      </w:r>
    </w:p>
    <w:bookmarkEnd w:id="21"/>
    <w:bookmarkStart w:id="22" w:name="urban-development-and-subsidence-issues"/>
    <w:p>
      <w:pPr>
        <w:pStyle w:val="Heading2"/>
      </w:pPr>
      <w:r>
        <w:t xml:space="preserve">Urban Development and Subsidence Issues</w:t>
      </w:r>
    </w:p>
    <w:p>
      <w:pPr>
        <w:pStyle w:val="FirstParagraph"/>
      </w:pPr>
      <w:r>
        <w:t xml:space="preserve">In recent years, Tel Aviv has experienced rapid urban redevelopment. Old neighborhoods are being replaced by luxury apartments and commercial centers. This intensive construction puts immense pressure on the existing geological framework. The geologist must navigate the tension between developmental demands and environmental constraints. They serve as regulatory advisors, ensuring that excavation for basements does not destabilize neighboring structures—a common issue in dense urban cores where space is limited.</w:t>
      </w:r>
    </w:p>
    <w:p>
      <w:pPr>
        <w:pStyle w:val="BodyText"/>
      </w:pPr>
      <w:r>
        <w:t xml:space="preserve">The reflection on this aspect highlights the ethical dimension of the profession. A geologist in Tel Aviv is responsible for preventing catastrophic failures that could result from inadequate soil analysis. The consequences of neglecting geological data can be disastrous, as seen historically in various parts of the world where buildings sank into mud or cracked due to differential settlement. In Tel Aviv, this risk is amplified by the density of the population and the proximity to critical infrastructure such as highways and sewage systems.</w:t>
      </w:r>
    </w:p>
    <w:bookmarkEnd w:id="22"/>
    <w:bookmarkStart w:id="23" w:name="water-resource-management"/>
    <w:p>
      <w:pPr>
        <w:pStyle w:val="Heading2"/>
      </w:pPr>
      <w:r>
        <w:t xml:space="preserve">Water Resource Management</w:t>
      </w:r>
    </w:p>
    <w:p>
      <w:pPr>
        <w:pStyle w:val="FirstParagraph"/>
      </w:pPr>
      <w:r>
        <w:t xml:space="preserve">Beyond structural stability, geologists in Israel Tel Aviv are deeply involved in water resource management. The coastal aquifer, which serves as a primary source of fresh water for the region, faces severe threats from saltwater intrusion due to over-extraction and sea-level rise. Geologists model groundwater flow paths and identify contamination plumes originating from industrial or urban runoff. Their work informs policies on sustainable extraction rates and remediation strategies.</w:t>
      </w:r>
    </w:p>
    <w:p>
      <w:pPr>
        <w:pStyle w:val="BodyText"/>
      </w:pPr>
      <w:r>
        <w:t xml:space="preserve">This aspect underscores the broader environmental responsibility of the geologist. In a country where water scarcity is a national security issue, the ability to protect and manage subsurface resources is paramount. The geologist provides the scientific basis for decisions that affect millions of residents, balancing agricultural needs, industrial demands, and domestic consumption.</w:t>
      </w:r>
    </w:p>
    <w:bookmarkEnd w:id="23"/>
    <w:bookmarkStart w:id="24" w:name="conclusion-the-indispensable-expert"/>
    <w:p>
      <w:pPr>
        <w:pStyle w:val="Heading2"/>
      </w:pPr>
      <w:r>
        <w:t xml:space="preserve">Conclusion: The Indispensable Expert</w:t>
      </w:r>
    </w:p>
    <w:p>
      <w:pPr>
        <w:pStyle w:val="FirstParagraph"/>
      </w:pPr>
      <w:r>
        <w:t xml:space="preserve">In conclusion, the reflection on the role of a geologist in Israel Tel Aviv reveals a profession that is both technically complex and socially significant. It is far removed from the romanticized image of prospecting for minerals in remote wilderness. Instead, it involves intimate knowledge of urban dynamics, structural engineering principles, and environmental stewardship.</w:t>
      </w:r>
    </w:p>
    <w:p>
      <w:pPr>
        <w:pStyle w:val="BodyText"/>
      </w:pPr>
      <w:r>
        <w:t xml:space="preserve">The geologist in Tel Aviv ensures that the city does not sink into its own foundations while simultaneously protecting its residents from natural hazards like erosion and seismic activity. They are the silent architects of stability in a city defined by movement and change. As Tel Aviv continues to grow vertically and horizontally, the need for precise geological insights will only intensify. The future of this coastal metropolis depends not just on architectural brilliance or economic policy, but on the careful study of its earth—its sand, its water, and its hidden depths.</w:t>
      </w:r>
    </w:p>
    <w:p>
      <w:pPr>
        <w:pStyle w:val="BodyText"/>
      </w:pPr>
      <w:r>
        <w:t xml:space="preserve">Thus, to understand Tel Aviv is to understand its geology. And to safeguard that understanding is the primary duty and honor of the geologist operating within this unique Israeli context. Their work bridges the gap between historical sedimentation and future sustainability, ensuring that Tel Aviv remains a resilient beacon on the Mediterranean shore.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Israel Tel Aviv</dc:title>
  <dc:creator/>
  <dc:language>en</dc:language>
  <cp:keywords/>
  <dcterms:created xsi:type="dcterms:W3CDTF">2026-07-29T17:59:36Z</dcterms:created>
  <dcterms:modified xsi:type="dcterms:W3CDTF">2026-07-29T17:59:36Z</dcterms:modified>
</cp:coreProperties>
</file>

<file path=docProps/custom.xml><?xml version="1.0" encoding="utf-8"?>
<Properties xmlns="http://schemas.openxmlformats.org/officeDocument/2006/custom-properties" xmlns:vt="http://schemas.openxmlformats.org/officeDocument/2006/docPropsVTypes"/>
</file>