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Netherlands</w:t>
      </w:r>
      <w:r>
        <w:t xml:space="preserve"> </w:t>
      </w:r>
      <w:r>
        <w:t xml:space="preserve">and</w:t>
      </w:r>
      <w:r>
        <w:t xml:space="preserve"> </w:t>
      </w:r>
      <w:r>
        <w:t xml:space="preserve">Amsterdam</w:t>
      </w:r>
    </w:p>
    <w:bookmarkStart w:id="27" w:name="X4756aa610453521871257ceed72dfb07fc652a9"/>
    <w:p>
      <w:pPr>
        <w:pStyle w:val="Heading1"/>
      </w:pPr>
      <w:r>
        <w:t xml:space="preserve">A Subterranean Perspective on Urban Growth</w:t>
      </w:r>
    </w:p>
    <w:bookmarkStart w:id="26" w:name="Xafe192dcc672b68e1fe69b3411e389dacd0cef6"/>
    <w:p>
      <w:pPr>
        <w:pStyle w:val="Heading2"/>
      </w:pPr>
      <w:r>
        <w:t xml:space="preserve">A Reflection Paper on the Profession of a Geologist within the Context of Netherlands Amsterdam</w:t>
      </w:r>
    </w:p>
    <w:p>
      <w:r>
        <w:pict>
          <v:rect style="width:0;height:1.5pt" o:hralign="center" o:hrstd="t" o:hr="t"/>
        </w:pict>
      </w:r>
    </w:p>
    <w:p>
      <w:pPr>
        <w:pStyle w:val="FirstParagraph"/>
      </w:pPr>
      <w:r>
        <w:rPr>
          <w:bCs/>
          <w:b/>
        </w:rPr>
        <w:t xml:space="preserve">Date:</w:t>
      </w:r>
      <w:r>
        <w:t xml:space="preserve"> </w:t>
      </w:r>
      <w:r>
        <w:t xml:space="preserve">October26.3/9/2</w:t>
      </w:r>
    </w:p>
    <w:p>
      <w:pPr>
        <w:pStyle w:val="BodyText"/>
      </w:pPr>
      <w:r>
        <w:t xml:space="preserve">Subject:: Professional Reflections on Geology in a Unique Hydrological Landscape</w:t>
      </w:r>
    </w:p>
    <w:bookmarkStart w:id="20" w:name="X365be6134c706eac61b437b34e3de6757f01f95"/>
    <w:p>
      <w:pPr>
        <w:pStyle w:val="Heading3"/>
      </w:pPr>
      <w:r>
        <w:t xml:space="preserve">I. Introduction: The Paradox of Stability and Instability</w:t>
      </w:r>
    </w:p>
    <w:p>
      <w:pPr>
        <w:pStyle w:val="FirstParagraph"/>
      </w:pPr>
      <w:r>
        <w:t xml:space="preserve">To reflect upon the profession of a</w:t>
      </w:r>
      <w:r>
        <w:t xml:space="preserve"> </w:t>
      </w:r>
      <w:r>
        <w:rPr>
          <w:bCs/>
          <w:b/>
        </w:rPr>
        <w:t xml:space="preserve">Geologist</w:t>
      </w:r>
      <w:r>
        <w:t xml:space="preserve"> </w:t>
      </w:r>
      <w:r>
        <w:t xml:space="preserve">within the specific socio-geographical context of the</w:t>
      </w:r>
      <w:r>
        <w:t xml:space="preserve"> </w:t>
      </w:r>
      <w:r>
        <w:rPr>
          <w:bCs/>
          <w:b/>
        </w:rPr>
        <w:t xml:space="preserve">Netherlands Amsterdam</w:t>
      </w:r>
      <w:r>
        <w:t xml:space="preserve"> </w:t>
      </w:r>
      <w:r>
        <w:t xml:space="preserve">is to engage with a profound paradox. In popular imagination, geology is often associated with grand mountain ranges, volcanic eruptions, or deep-time archaeological excavations in arid continents. However, standing in the heart of</w:t>
      </w:r>
      <w:r>
        <w:t xml:space="preserve"> </w:t>
      </w:r>
      <w:r>
        <w:rPr>
          <w:bCs/>
          <w:b/>
        </w:rPr>
        <w:t xml:space="preserve">Netherlands Amsterdam</w:t>
      </w:r>
      <w:r>
        <w:t xml:space="preserve">, surrounded by canals that mirror the sky and historic brick facades that whisper of centuries past one realizes that the ground beneath these feet is anything but static. This reflection paper aims to explore how the role of a geologist shifts from being merely an observer of natural history to becoming an active guardian against physical collapse and environmental change.</w:t>
      </w:r>
    </w:p>
    <w:p>
      <w:pPr>
        <w:pStyle w:val="BodyText"/>
      </w:pPr>
      <w:r>
        <w:t xml:space="preserve">The</w:t>
      </w:r>
      <w:r>
        <w:t xml:space="preserve"> </w:t>
      </w:r>
      <w:r>
        <w:rPr>
          <w:bCs/>
          <w:b/>
        </w:rPr>
        <w:t xml:space="preserve">Netherlands Amsterdam</w:t>
      </w:r>
      <w:r>
        <w:t xml:space="preserve"> </w:t>
      </w:r>
      <w:r>
        <w:t xml:space="preserve">presents a unique challenge. It is a city built on mud, sand, and peat, located below sea level in many parts. For the modern geologist here the task is not just to understand the past but to ensure the survival of infrastructure in present day conditions that are becoming increasingly volatile due to climate change.</w:t>
      </w:r>
    </w:p>
    <w:bookmarkEnd w:id="20"/>
    <w:bookmarkStart w:id="21" w:name="X7c24a910caf85ae6606a94c92de303a8d91e6ac"/>
    <w:p>
      <w:pPr>
        <w:pStyle w:val="Heading3"/>
      </w:pPr>
      <w:r>
        <w:t xml:space="preserve">II. The Engineering Geologist as a Social Actor</w:t>
      </w:r>
    </w:p>
    <w:p>
      <w:pPr>
        <w:pStyle w:val="FirstParagraph"/>
      </w:pPr>
      <w:r>
        <w:t xml:space="preserve">In many countries, the geologist works in relative isolation from daily urban life. They drill cores, analyze samples and write reports for mining companies or oil corporations. However in the context of</w:t>
      </w:r>
      <w:r>
        <w:t xml:space="preserve"> </w:t>
      </w:r>
      <w:r>
        <w:rPr>
          <w:bCs/>
          <w:b/>
        </w:rPr>
        <w:t xml:space="preserve">Netherlands Amsterdam</w:t>
      </w:r>
      <w:r>
        <w:t xml:space="preserve">, the geologist is intimately tied to civil engineering and urban planning. Every time a new bridge is erected across an Amstel canal or a high-rise foundation is sunk into the soft clay layers of Holocene deposits, expert geological input is critical.</w:t>
      </w:r>
    </w:p>
    <w:p>
      <w:pPr>
        <w:pStyle w:val="BodyText"/>
      </w:pPr>
      <w:r>
        <w:t xml:space="preserve">I have come to realize that being a geologist in this region requires more than just technical knowledge of stratigraphy or sedimentology; it demands a deep sense of civic responsibility. The subsurface here is not empty space; it is a contested resource and a fragile structural support system. When I reflect on my training, I recall learning about soil mechanics and liquefaction potential not as abstract concepts but as immediate threats to the historic buildings that define</w:t>
      </w:r>
      <w:r>
        <w:t xml:space="preserve"> </w:t>
      </w:r>
      <w:r>
        <w:rPr>
          <w:bCs/>
          <w:b/>
        </w:rPr>
        <w:t xml:space="preserve">Netherlands Amsterdam</w:t>
      </w:r>
      <w:r>
        <w:t xml:space="preserve">.</w:t>
      </w:r>
    </w:p>
    <w:p>
      <w:pPr>
        <w:pStyle w:val="BodyText"/>
      </w:pPr>
      <w:r>
        <w:t xml:space="preserve">The interaction between surface activity and subsurface reaction is particularly acute here. Construction vibrations, groundwater extraction for construction dewatering, or even the root systems of ancient trees can alter pore water pressures in the clay layers. As a geologist working in this area, one must constantly monitor these subtle changes. The reflection of these observations back into practical policy and engineering solutions defines our professional value.</w:t>
      </w:r>
    </w:p>
    <w:bookmarkEnd w:id="21"/>
    <w:bookmarkStart w:id="22" w:name="X32671b7dd7e21ddb14e7f5e0c0fa2d10744f974"/>
    <w:p>
      <w:pPr>
        <w:pStyle w:val="Heading3"/>
      </w:pPr>
      <w:r>
        <w:t xml:space="preserve">III. Climate Change and Rising Waters: A New Mandate</w:t>
      </w:r>
    </w:p>
    <w:p>
      <w:pPr>
        <w:pStyle w:val="FirstParagraph"/>
      </w:pPr>
      <w:r>
        <w:t xml:space="preserve">No discussion about geology in the low countries is complete without addressing water management, but specifically through a geological lens. The term "Geologist" usually evokes images of rocks, yet here it increasingly evokes images of sand dunes, peat compression and sea-level rise. In</w:t>
      </w:r>
      <w:r>
        <w:t xml:space="preserve"> </w:t>
      </w:r>
      <w:r>
        <w:rPr>
          <w:bCs/>
          <w:b/>
        </w:rPr>
        <w:t xml:space="preserve">Netherlands Amsterdam</w:t>
      </w:r>
      <w:r>
        <w:t xml:space="preserve">, the threat is not just from above with rainwater flooding streets but from below where saline intrusion threatens freshwater aquifers.</w:t>
      </w:r>
    </w:p>
    <w:p>
      <w:pPr>
        <w:pStyle w:val="BodyText"/>
      </w:pPr>
      <w:r>
        <w:t xml:space="preserve">Reflecting on recent trends, I observe that the role of the geologist has expanded into climate adaptation strategies. We are no longer just describing deposits; we are modeling future scenarios. How will increased precipitation affect the stability of canal banks? How will subsidence accelerate due to peat oxidation in surrounding agricultural lands feed back into urban flood risks?</w:t>
      </w:r>
    </w:p>
    <w:p>
      <w:pPr>
        <w:pStyle w:val="BodyText"/>
      </w:pPr>
      <w:r>
        <w:t xml:space="preserve">This shift requires interdisciplinary collaboration. The geologist must work alongside hydrologists, ecologists and sociologists. In</w:t>
      </w:r>
      <w:r>
        <w:t xml:space="preserve"> </w:t>
      </w:r>
      <w:r>
        <w:rPr>
          <w:bCs/>
          <w:b/>
        </w:rPr>
        <w:t xml:space="preserve">Netherlands Amsterdam</w:t>
      </w:r>
      <w:r>
        <w:t xml:space="preserve">, this collaborative spirit is essential because the margins for error are slim. A miscalculation in understanding the compressibility of peat layers can lead to uneven settling of foundations, causing costly damage and safety hazards.</w:t>
      </w:r>
    </w:p>
    <w:bookmarkEnd w:id="22"/>
    <w:bookmarkStart w:id="23" w:name="Xa82a6366d2efbe95c8a0558e0c61519e2afa253"/>
    <w:p>
      <w:pPr>
        <w:pStyle w:val="Heading3"/>
      </w:pPr>
      <w:r>
        <w:t xml:space="preserve">IV. Cultural Heritage and Subsurface Archaeology</w:t>
      </w:r>
    </w:p>
    <w:p>
      <w:pPr>
        <w:pStyle w:val="FirstParagraph"/>
      </w:pPr>
      <w:r>
        <w:t xml:space="preserve">Beyond engineering, there is another dimension to geology in this city: cultural heritage.</w:t>
      </w:r>
      <w:r>
        <w:t xml:space="preserve"> </w:t>
      </w:r>
      <w:r>
        <w:rPr>
          <w:bCs/>
          <w:b/>
        </w:rPr>
        <w:t xml:space="preserve">Netherlands Amsterdam</w:t>
      </w:r>
      <w:r>
        <w:t xml:space="preserve"> </w:t>
      </w:r>
      <w:r>
        <w:t xml:space="preserve">sits atop layers of human history that are preserved in the geological record. From Roman artifacts to medieval waste pits, the subsurface holds stories that are crucial for understanding our identity.</w:t>
      </w:r>
    </w:p>
    <w:p>
      <w:pPr>
        <w:pStyle w:val="BodyText"/>
      </w:pPr>
      <w:r>
        <w:t xml:space="preserve">As a geologist, I find myself acting as an interpreter between raw earth data and cultural significance. Stratigraphic analysis can reveal changes in land use over centuries. This aspect of the profession reminds me that we are stewards of both physical stability and historical continuity. When excavation works uncover artifacts, it is the geologist who contextualizes them within the sedimentary sequence ensuring that history is not lost to modern development.</w:t>
      </w:r>
    </w:p>
    <w:bookmarkEnd w:id="23"/>
    <w:bookmarkStart w:id="24" w:name="X704df2dfe38908964d5b186aab6c68c398b6ae4"/>
    <w:p>
      <w:pPr>
        <w:pStyle w:val="Heading3"/>
      </w:pPr>
      <w:r>
        <w:t xml:space="preserve">V. Ethical Considerations and Public Communication</w:t>
      </w:r>
    </w:p>
    <w:p>
      <w:pPr>
        <w:pStyle w:val="FirstParagraph"/>
      </w:pPr>
      <w:r>
        <w:t xml:space="preserve">A critical reflection on my profession leads me to consider communication. In a dense urban environment like</w:t>
      </w:r>
      <w:r>
        <w:t xml:space="preserve"> </w:t>
      </w:r>
      <w:r>
        <w:rPr>
          <w:bCs/>
          <w:b/>
        </w:rPr>
        <w:t xml:space="preserve">Netherlands Amsterdam</w:t>
      </w:r>
      <w:r>
        <w:t xml:space="preserve">, public trust in geological assessments is paramount. Misunderstandings about soil stability or groundwater levels can lead to social unrest or economic loss.</w:t>
      </w:r>
    </w:p>
    <w:p>
      <w:pPr>
        <w:pStyle w:val="BodyText"/>
      </w:pPr>
      <w:r>
        <w:t xml:space="preserve">I recognize that I must be able to translate complex geological phenomena into accessible language for policymakers and citizens. Explaining why a particular area requires restricted building heights or why certain types of piles are necessary for new developments is part of the geologist’s duty. Transparency builds trust, and trust is essential when advocating for long-term subsurface management strategies.</w:t>
      </w:r>
    </w:p>
    <w:bookmarkEnd w:id="24"/>
    <w:bookmarkStart w:id="25" w:name="vi.-conclusion-embracing-complexity"/>
    <w:p>
      <w:pPr>
        <w:pStyle w:val="Heading3"/>
      </w:pPr>
      <w:r>
        <w:t xml:space="preserve">VI. Conclusion: Embracing Complexity</w:t>
      </w:r>
    </w:p>
    <w:p>
      <w:pPr>
        <w:pStyle w:val="FirstParagraph"/>
      </w:pPr>
      <w:r>
        <w:t xml:space="preserve">In conclusion my reflection on the profession of a geologist within</w:t>
      </w:r>
      <w:r>
        <w:t xml:space="preserve"> </w:t>
      </w:r>
      <w:r>
        <w:rPr>
          <w:bCs/>
          <w:b/>
        </w:rPr>
        <w:t xml:space="preserve">Netherlands Amsterdam</w:t>
      </w:r>
      <w:r>
        <w:t xml:space="preserve"> </w:t>
      </w:r>
      <w:r>
        <w:t xml:space="preserve">highlights a shift from passive observation to active intervention and stewardship. The unique geological setting of this region demands practitioners who are not only scientifically rigorous but also socially aware and ethically grounded.</w:t>
      </w:r>
    </w:p>
    <w:p>
      <w:pPr>
        <w:pStyle w:val="BodyText"/>
      </w:pPr>
      <w:r>
        <w:t xml:space="preserve">The challenges posed by climate change, urban densification and the need for sustainable infrastructure mean that the geologist’s role is more vital than ever in this city. It is a role characterized by constant adaptation, collaboration and a deep respect for the complex interplay between land and water. As I move forward in my career I am committed to embracing this complexity contributing to solutions that ensure</w:t>
      </w:r>
      <w:r>
        <w:t xml:space="preserve"> </w:t>
      </w:r>
      <w:r>
        <w:rPr>
          <w:bCs/>
          <w:b/>
        </w:rPr>
        <w:t xml:space="preserve">Netherlands Amsterdam</w:t>
      </w:r>
      <w:r>
        <w:t xml:space="preserve"> </w:t>
      </w:r>
      <w:r>
        <w:t xml:space="preserve">remains not only beautiful but also resilient and safe for future generations.</w:t>
      </w:r>
    </w:p>
    <w:p>
      <w:pPr>
        <w:pStyle w:val="BodyText"/>
      </w:pPr>
      <w:r>
        <w:t xml:space="preserve">The ground beneath our feet is not just dirt; it is the foundation of our shared future. Understanding it deeply, respectfully, and wisely is the core mandate of every geologist working in this dynamic landscape.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Geologist in the Netherlands and Amsterdam</dc:title>
  <dc:creator/>
  <dc:language>en</dc:language>
  <cp:keywords/>
  <dcterms:created xsi:type="dcterms:W3CDTF">2026-07-29T12:39:41Z</dcterms:created>
  <dcterms:modified xsi:type="dcterms:W3CDTF">2026-07-29T12:39:41Z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