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6" w:name="X3f73c5452502f169fd8a6a2462368b4be930d07"/>
    <w:p>
      <w:pPr>
        <w:pStyle w:val="Heading1"/>
      </w:pPr>
      <w:r>
        <w:t xml:space="preserve">Beyond the Dunes: A Reflection on the Role of the Geologist in Qatar, Doha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Submitted for Academic Review</w:t>
      </w:r>
    </w:p>
    <w:p>
      <w:pPr>
        <w:pStyle w:val="BodyText"/>
      </w:pPr>
      <w:r>
        <w:rPr>
          <w:iCs/>
          <w:i/>
        </w:rPr>
        <w:t xml:space="preserve">This document serves as a comprehensive reflection paper analyzing the critical intersection of geological science, urban development, and national identity within the specific context of Qatar. It explores how the professional role of a geologist is reshaping in Doha to meet the demands of Vision 2030.</w:t>
      </w:r>
    </w:p>
    <w:bookmarkStart w:id="20" w:name="X665d5a3223e111ccf0c6eddc0aa712b262fe2ff"/>
    <w:p>
      <w:pPr>
        <w:pStyle w:val="Heading2"/>
      </w:pPr>
      <w:r>
        <w:t xml:space="preserve">Introduction: The Substrate Beneath Ambition</w:t>
      </w:r>
    </w:p>
    <w:p>
      <w:pPr>
        <w:pStyle w:val="FirstParagraph"/>
      </w:pPr>
      <w:r>
        <w:t xml:space="preserve">To understand modern</w:t>
      </w:r>
      <w:r>
        <w:t xml:space="preserve"> </w:t>
      </w:r>
      <w:r>
        <w:rPr>
          <w:bCs/>
          <w:b/>
        </w:rPr>
        <w:t xml:space="preserve">Doha</w:t>
      </w:r>
      <w:r>
        <w:t xml:space="preserve">, one must first look beneath its surface. While the city is renowned for its striking skyline, world-class museums, and rapid infrastructure expansion, these visible achievements are underpinned by a complex geological foundation. For decades, the public perception of geology in this region was predominantly linked to hydrocarbons—the discovery of oil and natural gas that transformed Qatar from a modest pearling society into a global economic powerhouse. However, as we move deeper into the 21st century, the reflection on what it means to be a</w:t>
      </w:r>
      <w:r>
        <w:t xml:space="preserve"> </w:t>
      </w:r>
      <w:r>
        <w:rPr>
          <w:bCs/>
          <w:b/>
        </w:rPr>
        <w:t xml:space="preserve">Geologist</w:t>
      </w:r>
      <w:r>
        <w:t xml:space="preserve"> </w:t>
      </w:r>
      <w:r>
        <w:t xml:space="preserve">in this region must evolve beyond resource extraction. It now encompasses environmental stewardship, urban resilience, and sustainable development.</w:t>
      </w:r>
    </w:p>
    <w:p>
      <w:pPr>
        <w:pStyle w:val="BodyText"/>
      </w:pPr>
      <w:r>
        <w:t xml:space="preserve">This paper reflects on my understanding of how geological science intersects with national identity. The narrative of</w:t>
      </w:r>
      <w:r>
        <w:t xml:space="preserve"> </w:t>
      </w:r>
      <w:r>
        <w:rPr>
          <w:bCs/>
          <w:b/>
        </w:rPr>
        <w:t xml:space="preserve">Doha</w:t>
      </w:r>
      <w:r>
        <w:t xml:space="preserve"> </w:t>
      </w:r>
      <w:r>
        <w:t xml:space="preserve">is one of transformation from sand to steel, but it is the work of the geologist that ensures this transformation does not compromise the long-term integrity of the land and its resources.</w:t>
      </w:r>
    </w:p>
    <w:bookmarkEnd w:id="20"/>
    <w:bookmarkStart w:id="21" w:name="X3ced556023c9d434adb7f7cd189869389013477"/>
    <w:p>
      <w:pPr>
        <w:pStyle w:val="Heading2"/>
      </w:pPr>
      <w:r>
        <w:t xml:space="preserve">The Historical Context: From Petroleum to Precision</w:t>
      </w:r>
    </w:p>
    <w:p>
      <w:pPr>
        <w:pStyle w:val="FirstParagraph"/>
      </w:pPr>
      <w:r>
        <w:t xml:space="preserve">In examining the history of</w:t>
      </w:r>
      <w:r>
        <w:t xml:space="preserve"> </w:t>
      </w:r>
      <w:r>
        <w:rPr>
          <w:bCs/>
          <w:b/>
        </w:rPr>
        <w:t xml:space="preserve">Doha</w:t>
      </w:r>
      <w:r>
        <w:t xml:space="preserve">, it becomes evident that early geological efforts were driven by survival and economic necessity. The identification of hydrocarbon reserves dictated settlement patterns and infrastructure planning. However, relying solely on petroleum geology is no longer sufficient for a nation aiming for post-oil sustainability. As a student and observer of this field, I reflect on the expanding toolkit required of today's</w:t>
      </w:r>
      <w:r>
        <w:t xml:space="preserve"> </w:t>
      </w:r>
      <w:r>
        <w:rPr>
          <w:bCs/>
          <w:b/>
        </w:rPr>
        <w:t xml:space="preserve">Geologist</w:t>
      </w:r>
      <w:r>
        <w:t xml:space="preserve">.</w:t>
      </w:r>
    </w:p>
    <w:p>
      <w:pPr>
        <w:pStyle w:val="BodyText"/>
      </w:pPr>
      <w:r>
        <w:t xml:space="preserve">The shift in focus within Qatar has necessitated a broader skill set. While hydrocarbon exploration remains vital, the emphasis has shifted toward groundwater assessment, soil mechanics for construction stability, and marine geology for coastal defense. In</w:t>
      </w:r>
      <w:r>
        <w:t xml:space="preserve"> </w:t>
      </w:r>
      <w:r>
        <w:rPr>
          <w:bCs/>
          <w:b/>
        </w:rPr>
        <w:t xml:space="preserve">Doha</w:t>
      </w:r>
      <w:r>
        <w:t xml:space="preserve">, where land reclamation projects like the Pearl-Qatar have altered the coastline significantly, understanding sediment transport and wave dynamics is crucial. This evolution highlights that a modern</w:t>
      </w:r>
      <w:r>
        <w:t xml:space="preserve"> </w:t>
      </w:r>
      <w:r>
        <w:rPr>
          <w:bCs/>
          <w:b/>
        </w:rPr>
        <w:t xml:space="preserve">Geologist</w:t>
      </w:r>
      <w:r>
        <w:t xml:space="preserve"> </w:t>
      </w:r>
      <w:r>
        <w:t xml:space="preserve">in this region must be part engineer, part environmental scientist, and part historian.</w:t>
      </w:r>
    </w:p>
    <w:bookmarkEnd w:id="21"/>
    <w:bookmarkStart w:id="22" w:name="X2b68ed0833b03058f189a8a8644dd34f1eb8d31"/>
    <w:p>
      <w:pPr>
        <w:pStyle w:val="Heading2"/>
      </w:pPr>
      <w:r>
        <w:t xml:space="preserve">The Urban Geologist: Building Resilience in Doha</w:t>
      </w:r>
    </w:p>
    <w:p>
      <w:pPr>
        <w:pStyle w:val="FirstParagraph"/>
      </w:pPr>
      <w:r>
        <w:rPr>
          <w:bCs/>
          <w:b/>
        </w:rPr>
        <w:t xml:space="preserve">Doha’sDoha</w:t>
      </w:r>
      <w:r>
        <w:t xml:space="preserve"> </w:t>
      </w:r>
      <w:r>
        <w:t xml:space="preserve">are not merely architectural feats but geological negotiations.</w:t>
      </w:r>
    </w:p>
    <w:p>
      <w:pPr>
        <w:pStyle w:val="BodyText"/>
      </w:pPr>
      <w:r>
        <w:t xml:space="preserve">For instance, the construction of deep tunnels for public transit requires precise knowledge of aquifer systems to prevent flooding and settlement issues. Furthermore, as climate change intensifies extreme weather events, including flash floods and heatwaves, understanding soil permeability and heat retention properties is essential. A</w:t>
      </w:r>
      <w:r>
        <w:t xml:space="preserve"> </w:t>
      </w:r>
      <w:r>
        <w:rPr>
          <w:bCs/>
          <w:b/>
        </w:rPr>
        <w:t xml:space="preserve">Geologist</w:t>
      </w:r>
      <w:r>
        <w:t xml:space="preserve"> </w:t>
      </w:r>
      <w:r>
        <w:t xml:space="preserve">in</w:t>
      </w:r>
      <w:r>
        <w:t xml:space="preserve"> </w:t>
      </w:r>
      <w:r>
        <w:rPr>
          <w:bCs/>
          <w:b/>
        </w:rPr>
        <w:t xml:space="preserve">Doha</w:t>
      </w:r>
      <w:r>
        <w:t xml:space="preserve"> </w:t>
      </w:r>
      <w:r>
        <w:t xml:space="preserve">must advise on sustainable materials that can withstand thermal expansion and saline corrosion. This reflection underscores a personal realization: the geologist is not just mapping the past but designing the safety of the future.</w:t>
      </w:r>
    </w:p>
    <w:bookmarkEnd w:id="22"/>
    <w:bookmarkStart w:id="23" w:name="sustainability-and-vision-2030"/>
    <w:p>
      <w:pPr>
        <w:pStyle w:val="Heading2"/>
      </w:pPr>
      <w:r>
        <w:t xml:space="preserve">Sustainability and Vision 2030</w:t>
      </w:r>
    </w:p>
    <w:p>
      <w:pPr>
        <w:pStyle w:val="FirstParagraph"/>
      </w:pPr>
      <w:r>
        <w:t xml:space="preserve">The Qatar National Vision 2030 outlines a goal for sustainable human, social, and economic development. Achieving this vision requires integrating geological data into policy-making. This is where the concept of "geological literacy" becomes important for all citizens, but especially for professionals. I reflect on how my own professional identity is tied to educating others about the fragility of our environment.</w:t>
      </w:r>
    </w:p>
    <w:p>
      <w:pPr>
        <w:pStyle w:val="BodyText"/>
      </w:pPr>
      <w:r>
        <w:t xml:space="preserve">In</w:t>
      </w:r>
      <w:r>
        <w:t xml:space="preserve"> </w:t>
      </w:r>
      <w:r>
        <w:rPr>
          <w:bCs/>
          <w:b/>
        </w:rPr>
        <w:t xml:space="preserve">Doha</w:t>
      </w:r>
      <w:r>
        <w:t xml:space="preserve">, water security is a pressing concern due to arid conditions and high demand. Geologists are instrumental in managing non-renewable groundwater resources, preventing saltwater intrusion from the Persian Gulf, and identifying potential sites for managed aquifer recharge. Moreover, as Qatar invests heavily in renewable energy, particularly solar power across its vast desert landscapes, geological surveys are needed to assess ground suitability for large-scale installations without disturbing fragile desert ecosystems. The</w:t>
      </w:r>
      <w:r>
        <w:t xml:space="preserve"> </w:t>
      </w:r>
      <w:r>
        <w:rPr>
          <w:bCs/>
          <w:b/>
        </w:rPr>
        <w:t xml:space="preserve">Geologist</w:t>
      </w:r>
      <w:r>
        <w:t xml:space="preserve"> </w:t>
      </w:r>
      <w:r>
        <w:t xml:space="preserve">thus becomes a guardian of ecological balance.</w:t>
      </w:r>
    </w:p>
    <w:bookmarkEnd w:id="23"/>
    <w:bookmarkStart w:id="24" w:name="cultural-and-educational-reflections"/>
    <w:p>
      <w:pPr>
        <w:pStyle w:val="Heading2"/>
      </w:pPr>
      <w:r>
        <w:t xml:space="preserve">Cultural and Educational Reflections</w:t>
      </w:r>
    </w:p>
    <w:p>
      <w:pPr>
        <w:pStyle w:val="FirstParagraph"/>
      </w:pPr>
      <w:r>
        <w:t xml:space="preserve">Beyond technical applications, being a</w:t>
      </w:r>
      <w:r>
        <w:t xml:space="preserve"> </w:t>
      </w:r>
      <w:r>
        <w:rPr>
          <w:bCs/>
          <w:b/>
        </w:rPr>
        <w:t xml:space="preserve">GeologistDoha</w:t>
      </w:r>
      <w:r>
        <w:t xml:space="preserve">, institutions like the National Museum of Qatar draw inspiration from the desert rose crystals found locally. As a geologist, there is a profound responsibility to interpret these stories accurately for public consumption.</w:t>
      </w:r>
    </w:p>
    <w:p>
      <w:pPr>
        <w:pStyle w:val="BodyText"/>
      </w:pPr>
      <w:r>
        <w:t xml:space="preserve">I also reflect on the importance of local education in this field. There is a growing need to inspire Qatari youth to pursue careers in earth sciences, ensuring that future generations inherit both the knowledge and the passion required to manage their country’s geological assets. The role of academia and industry collaboration in</w:t>
      </w:r>
      <w:r>
        <w:t xml:space="preserve"> </w:t>
      </w:r>
      <w:r>
        <w:rPr>
          <w:bCs/>
          <w:b/>
        </w:rPr>
        <w:t xml:space="preserve">Doha</w:t>
      </w:r>
      <w:r>
        <w:t xml:space="preserve"> </w:t>
      </w:r>
      <w:r>
        <w:t xml:space="preserve">serves as a model for integrating global scientific standards with local needs.</w:t>
      </w:r>
    </w:p>
    <w:bookmarkEnd w:id="24"/>
    <w:bookmarkStart w:id="25" w:name="X9c60c9dd396a31629a1b1edd3db704088c3e6e9"/>
    <w:p>
      <w:pPr>
        <w:pStyle w:val="Heading2"/>
      </w:pPr>
      <w:r>
        <w:t xml:space="preserve">Conclusion: A New Era for Earth Sciences in Qatar</w:t>
      </w:r>
    </w:p>
    <w:p>
      <w:pPr>
        <w:pStyle w:val="FirstParagraph"/>
      </w:pPr>
      <w:r>
        <w:t xml:space="preserve">In conclusion, my reflection on the role of the</w:t>
      </w:r>
      <w:r>
        <w:t xml:space="preserve"> </w:t>
      </w:r>
      <w:r>
        <w:rPr>
          <w:bCs/>
          <w:b/>
        </w:rPr>
        <w:t xml:space="preserve">GeologistDoha</w:t>
      </w:r>
    </w:p>
    <w:p>
      <w:pPr>
        <w:pStyle w:val="BodyText"/>
      </w:pPr>
      <w:r>
        <w:t xml:space="preserve">The transformation of</w:t>
      </w:r>
      <w:r>
        <w:t xml:space="preserve"> </w:t>
      </w:r>
      <w:r>
        <w:rPr>
          <w:bCs/>
          <w:b/>
        </w:rPr>
        <w:t xml:space="preserve">Doha</w:t>
      </w:r>
      <w:r>
        <w:t xml:space="preserve"> </w:t>
      </w:r>
      <w:r>
        <w:t xml:space="preserve">mirrors the broader journey of Qatar—a shift toward diversification and sustainability. The challenges ahead are significant: managing water resources, mitigating climate impacts on coastal infrastructure, and preserving geological heritage. However, with a multidisciplinary approach to geology, there is immense potential for positive change.</w:t>
      </w:r>
    </w:p>
    <w:p>
      <w:pPr>
        <w:pStyle w:val="BodyText"/>
      </w:pPr>
      <w:r>
        <w:t xml:space="preserve">As I continue my studies and professional development in this region, I am committed to bridging the gap between scientific research and practical application. By doing so, I aim to contribute not only to the structural integrity of</w:t>
      </w:r>
    </w:p>
    <w:p>
      <w:pPr>
        <w:pStyle w:val="BodyText"/>
      </w:pPr>
      <w:r>
        <w:t xml:space="preserve">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the Context of Qatar, Doha</dc:title>
  <dc:creator/>
  <dc:language>en</dc:language>
  <cp:keywords/>
  <dcterms:created xsi:type="dcterms:W3CDTF">2026-07-29T19:14:22Z</dcterms:created>
  <dcterms:modified xsi:type="dcterms:W3CDTF">2026-07-29T19:14:22Z</dcterms:modified>
</cp:coreProperties>
</file>

<file path=docProps/custom.xml><?xml version="1.0" encoding="utf-8"?>
<Properties xmlns="http://schemas.openxmlformats.org/officeDocument/2006/custom-properties" xmlns:vt="http://schemas.openxmlformats.org/officeDocument/2006/docPropsVTypes"/>
</file>