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Australia</w:t>
      </w:r>
      <w:r>
        <w:t xml:space="preserve"> </w:t>
      </w:r>
      <w:r>
        <w:t xml:space="preserve">Melbourne</w:t>
      </w:r>
    </w:p>
    <w:bookmarkStart w:id="25" w:name="X4cf290c10fee2efaa339d519f4faac0a724ef3a"/>
    <w:p>
      <w:pPr>
        <w:pStyle w:val="Heading1"/>
      </w:pPr>
      <w:r>
        <w:t xml:space="preserve">Bridging Visual Language and Cultural Identity</w:t>
      </w:r>
    </w:p>
    <w:p>
      <w:pPr>
        <w:pStyle w:val="FirstParagraph"/>
      </w:pPr>
      <w:r>
        <w:t xml:space="preserve">The journey of understanding the profession of a Graphic Designer is not merely about mastering software or understanding color theory; it is fundamentally a study in human communication. As one navigates the complexities of this creative field, particularly within the vibrant, multicultural hub of Australia Melbourne, one realizes that design acts as the critical bridge between an idea and its audience. This reflection paper explores my evolving perspective on what it means to be a Graphic Designer in Australia Melbourne, examining how local aesthetics blend with global trends to create a unique professional identity.</w:t>
      </w:r>
    </w:p>
    <w:bookmarkStart w:id="20" w:name="the-evolution-of-design-thinking"/>
    <w:p>
      <w:pPr>
        <w:pStyle w:val="Heading2"/>
      </w:pPr>
      <w:r>
        <w:t xml:space="preserve">The Evolution of Design Thinking</w:t>
      </w:r>
    </w:p>
    <w:p>
      <w:pPr>
        <w:pStyle w:val="FirstParagraph"/>
      </w:pPr>
      <w:r>
        <w:t xml:space="preserve">In the beginning, I viewed the role of a Graphic Designer as purely aesthetic. It was about making things look good. However, through experience and deeper study, I have come to understand that true graphic design is problem-solving. Every logo created for a startup in Melbourne’s laneways or every branding package developed for an established Australian enterprise requires more than just artistic flair; it demands strategic thinking. The designer must ask: What is the core message? Who are we speaking to? How does this visual language evoke the right emotional response?</w:t>
      </w:r>
    </w:p>
    <w:p>
      <w:pPr>
        <w:pStyle w:val="BodyText"/>
      </w:pPr>
      <w:r>
        <w:t xml:space="preserve">This shift in perspective has been profound. I no longer see myself simply as a creator of images, but as a translator of values. In Australia Melbourne, where business culture is increasingly competitive yet collaborative, the ability to distill complex corporate missions into simple, compelling visuals is invaluable. The reflection here is one of humility: the designer serves the brand’s story rather than imposing their own ego upon it.</w:t>
      </w:r>
    </w:p>
    <w:bookmarkEnd w:id="20"/>
    <w:bookmarkStart w:id="21" w:name="X402e7ec27694c3c8911b8c2bd317e2f218d7c38"/>
    <w:p>
      <w:pPr>
        <w:pStyle w:val="Heading2"/>
      </w:pPr>
      <w:r>
        <w:t xml:space="preserve">The Unique Context of Australia Melbourne</w:t>
      </w:r>
    </w:p>
    <w:p>
      <w:pPr>
        <w:pStyle w:val="FirstParagraph"/>
      </w:pPr>
      <w:r>
        <w:t xml:space="preserve">To be a Graphic Designer in Australia Melbourne is to operate within a distinct cultural and geographical context. Melbourne, often cited as one of the world’s most liveable cities, possesses an artistic soul that permeates its design sector. The city is famous for its laneways, street art, coffee culture, and sporting heritage. These elements are not just background noise; they are integral to the visual identity of the region.</w:t>
      </w:r>
    </w:p>
    <w:p>
      <w:pPr>
        <w:pStyle w:val="BodyText"/>
      </w:pPr>
      <w:r>
        <w:t xml:space="preserve">Reflecting on this environment makes me appreciate the importance of local authenticity. Clients in Australia Melbourne often seek designers who understand this specific "vibe." It is a balance between sophisticated international standards and a relaxed, approachable Australian charm. The design aesthetic here tends to favor cleanliness and minimalism but infused with warmth and inclusivity. There is a rejection of overly cluttered or aggressive designs in favor of clarity, accessibility, and natural palettes that reflect the city’s parks, beaches, and coastal lifestyle.</w:t>
      </w:r>
    </w:p>
    <w:p>
      <w:pPr>
        <w:pStyle w:val="BodyText"/>
      </w:pPr>
      <w:r>
        <w:t xml:space="preserve">Furthermore Australia Melbourne is a gateway city with strong ties to the Asia-Pacific region. As a Graphic Designer working here one must navigate multicultural sensibilities. The audience is diverse, comprising various ethnic backgrounds and perspectives. Therefore, effective design must be inclusive. It avoids cultural appropriation and instead celebrates diversity through respectful representation in imagery and typography.</w:t>
      </w:r>
    </w:p>
    <w:bookmarkEnd w:id="21"/>
    <w:bookmarkStart w:id="22" w:name="X69fcb1ad743889048b92f3ac2d39eaa9ed0a705"/>
    <w:p>
      <w:pPr>
        <w:pStyle w:val="Heading2"/>
      </w:pPr>
      <w:r>
        <w:t xml:space="preserve">Sustainability and Ethical Responsibility</w:t>
      </w:r>
    </w:p>
    <w:p>
      <w:pPr>
        <w:pStyle w:val="FirstParagraph"/>
      </w:pPr>
      <w:r>
        <w:t xml:space="preserve">A significant portion of my recent reflections has been dedicated to the ethical responsibilities of a Graphic Designer in Australia Melbourne. Australians, particularly those in urban centers like Melbourne, are highly conscious of environmental issues. The concept of sustainability is not just a buzzword; it is a consumer expectation and a professional imperative.</w:t>
      </w:r>
    </w:p>
    <w:p>
      <w:pPr>
        <w:pStyle w:val="BodyText"/>
      </w:pPr>
      <w:r>
        <w:t xml:space="preserve">This awareness changes how I approach projects. It pushes me to consider the lifecycle of the design materials used. If I am designing for print, what paper stock can be recycled? Can we reduce ink usage without compromising quality? If this is digital design, are we optimizing assets to reduce energy consumption on servers and devices? This ethical layer adds depth to my work as a Graphic Designer. It transforms the job from a commercial transaction into a contribution toward a sustainable future. In Australia Melbourne, where environmental activism is visible in community life, ignoring sustainability would feel professionally and morally incomplete.</w:t>
      </w:r>
    </w:p>
    <w:bookmarkEnd w:id="22"/>
    <w:bookmarkStart w:id="23" w:name="the-challenge-of-digital-transformation"/>
    <w:p>
      <w:pPr>
        <w:pStyle w:val="Heading2"/>
      </w:pPr>
      <w:r>
        <w:t xml:space="preserve">The Challenge of Digital Transformation</w:t>
      </w:r>
    </w:p>
    <w:p>
      <w:pPr>
        <w:pStyle w:val="FirstParagraph"/>
      </w:pPr>
      <w:r>
        <w:t xml:space="preserve">The rapid advancement of technology also demands constant reflection on my role as a Graphic Designer. The rise of AI tools and automated design platforms poses both opportunities and challenges. In Australia Melbourne, where the tech sector is booming, there is pressure to adopt new technologies quickly.</w:t>
      </w:r>
    </w:p>
    <w:p>
      <w:pPr>
        <w:pStyle w:val="BodyText"/>
      </w:pPr>
      <w:r>
        <w:t xml:space="preserve">However, I believe that the human element remains irreplaceable. While AI can generate layouts or suggest color palettes instantly it lacks empathy and contextual understanding. It does not understand the nuanced humor in an Australian idiom or the subtle emotional weight of a Melbourne winter morning. My reflection here is one of adaptation rather than fear. I must become a curator and editor, leveraging technology to enhance creativity rather than replace it. The Graphic Designer who survives and thrives in this landscape is one who combines technical proficiency with high-level critical thinking and emotional intelligence.</w:t>
      </w:r>
    </w:p>
    <w:bookmarkEnd w:id="23"/>
    <w:bookmarkStart w:id="24" w:name="conclusion"/>
    <w:p>
      <w:pPr>
        <w:pStyle w:val="Heading2"/>
      </w:pPr>
      <w:r>
        <w:t xml:space="preserve">Conclusion</w:t>
      </w:r>
    </w:p>
    <w:p>
      <w:pPr>
        <w:pStyle w:val="FirstParagraph"/>
      </w:pPr>
      <w:r>
        <w:t xml:space="preserve">In conclusion, the role of a Graphic Designer in Australia Melbourne is multifaceted, evolving continuously with societal changes. It requires a blend of artistic skill, strategic business acumen, cultural sensitivity, and ethical responsibility. This reflection has highlighted that design is not an isolated practice but one deeply embedded in the social fabric of Australia Melbourne.</w:t>
      </w:r>
    </w:p>
    <w:p>
      <w:pPr>
        <w:pStyle w:val="BodyText"/>
      </w:pPr>
      <w:r>
        <w:t xml:space="preserve">As I continue my career as a Graphic Designer I commit to remaining observant and adaptable. I will strive to create work that resonates with the unique spirit of Australia Melbourne while adhering to global best practices. The ultimate goal is not just visual appeal, but meaningful connection. By embracing the specific cultural nuances of Australia Melbourne and upholding the highest standards of professional design, I aim to contribute positively to both my clients and the broader community.</w:t>
      </w:r>
    </w:p>
    <w:p>
      <w:pPr>
        <w:pStyle w:val="BodyText"/>
      </w:pPr>
      <w:r>
        <w:t xml:space="preserve">This ongoing journey serves as a reminder that every pixel placed on a screen or ink deposited on paper carries weight. In Australia Melbourne, where creativity is celebrated as part of daily life, this responsibility feels especially profound. It is an honor to be part of this vibrant design ecosystem.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Graphic Designer in Australia Melbourne</dc:title>
  <dc:creator/>
  <dc:language>en</dc:language>
  <cp:keywords/>
  <dcterms:created xsi:type="dcterms:W3CDTF">2026-07-29T18:57:13Z</dcterms:created>
  <dcterms:modified xsi:type="dcterms:W3CDTF">2026-07-29T18:57:13Z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