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Santiago,</w:t>
      </w:r>
      <w:r>
        <w:t xml:space="preserve"> </w:t>
      </w:r>
      <w:r>
        <w:t xml:space="preserve">Chile</w:t>
      </w:r>
    </w:p>
    <w:bookmarkStart w:id="25" w:name="X0d5ed154477c934e9822589dd4f47d906d7fa98"/>
    <w:p>
      <w:pPr>
        <w:pStyle w:val="Heading1"/>
      </w:pPr>
      <w:r>
        <w:t xml:space="preserve">Beyond the Pixel and Palette: A Reflection on Being a</w:t>
      </w:r>
      <w:r>
        <w:t xml:space="preserve"> </w:t>
      </w:r>
      <w:r>
        <w:t xml:space="preserve">Graphic Designer</w:t>
      </w:r>
      <w:r>
        <w:t xml:space="preserve"> </w:t>
      </w:r>
      <w:r>
        <w:t xml:space="preserve">in</w:t>
      </w:r>
      <w:r>
        <w:t xml:space="preserve"> </w:t>
      </w:r>
      <w:r>
        <w:t xml:space="preserve">Santiago, Chile</w:t>
      </w:r>
    </w:p>
    <w:p>
      <w:pPr>
        <w:pStyle w:val="FirstParagraph"/>
      </w:pPr>
      <w:r>
        <w:t xml:space="preserve">In the dynamic intersection of art, commerce, and cultural identity, the role of a</w:t>
      </w:r>
      <w:r>
        <w:t xml:space="preserve"> </w:t>
      </w:r>
      <w:r>
        <w:rPr>
          <w:bCs/>
          <w:b/>
        </w:rPr>
        <w:t xml:space="preserve">Graphic Designer</w:t>
      </w:r>
      <w:r>
        <w:t xml:space="preserve"> </w:t>
      </w:r>
      <w:r>
        <w:t xml:space="preserve">has evolved significantly over the last few decades. However nowhere is this evolution as palpable or as complex as it is in</w:t>
      </w:r>
    </w:p>
    <w:p>
      <w:pPr>
        <w:pStyle w:val="BodyText"/>
      </w:pPr>
      <w:r>
        <w:t xml:space="preserve">Santiago Chile. This capital city serves not onlyas an economic hub for South America but alsoasa vibrant canvas where traditional Andean aesthetics meet modern European influences and cutting-edge digital innovation To reflect upon the profession of a Graphic Designer within this specific geographicaland cultural context requires morethan justan analysisof visual trends It demands an examination of social responsibility historical continuityand the unique pressuresplacedupon creativeswho strive tocommunicate effectivelyin a rapidly globalizing yet deeply local world This reflection paper aims to explore these multifaceted dimensions highlighting how the identity of a</w:t>
      </w:r>
      <w:r>
        <w:t xml:space="preserve"> </w:t>
      </w:r>
      <w:r>
        <w:rPr>
          <w:bCs/>
          <w:b/>
        </w:rPr>
        <w:t xml:space="preserve">Graphic Designer</w:t>
      </w:r>
      <w:r>
        <w:t xml:space="preserve"> </w:t>
      </w:r>
      <w:r>
        <w:t xml:space="preserve">is inextricably linkedtothe urbanlandscape and cultural heartbeat of</w:t>
      </w:r>
    </w:p>
    <w:p>
      <w:pPr>
        <w:pStyle w:val="BodyText"/>
      </w:pPr>
      <w:r>
        <w:t xml:space="preserve">Santiago Chile.</w:t>
      </w:r>
    </w:p>
    <w:bookmarkStart w:id="20" w:name="Xce0ee9ccb1a6cb1cb1bbe4eac99ae13f98505e6"/>
    <w:p>
      <w:pPr>
        <w:pStyle w:val="Heading2"/>
      </w:pPr>
      <w:r>
        <w:t xml:space="preserve">The Cultural Mosaic of Santiago: A Visual Challenge and Opportunity</w:t>
      </w:r>
    </w:p>
    <w:p>
      <w:pPr>
        <w:pStyle w:val="FirstParagraph"/>
      </w:pPr>
      <w:r>
        <w:t xml:space="preserve">The first aspect that any reflective practitionermust consideris the richand complex cultural tapestry of</w:t>
      </w:r>
    </w:p>
    <w:p>
      <w:pPr>
        <w:pStyle w:val="BodyText"/>
      </w:pPr>
      <w:r>
        <w:t xml:space="preserve">Santiago Chile. Unlike monolithic capitals elsewhere in the world Santiago is characterized by its stark contrasts. One canfind ultra-modern skyscrapersin Las Condes juxtaposed against historic mansions in Bellavista and sprawling informal settlements on the surrounding hillsides For a</w:t>
      </w:r>
    </w:p>
    <w:p>
      <w:pPr>
        <w:pStyle w:val="BodyText"/>
      </w:pPr>
      <w:r>
        <w:t xml:space="preserve">Graphic Designerthis diversity presents botha challengeand an opportunity Design work in this region cannot relyon universal corporate blandness if itis to resonate authentically With clientsand audiences alike designersmust navigate a landscape where identity isfluid yet deeply rooted In</w:t>
      </w:r>
    </w:p>
    <w:p>
      <w:pPr>
        <w:pStyle w:val="BodyText"/>
      </w:pPr>
      <w:r>
        <w:t xml:space="preserve">Santiago Chilethe successful Graphic Designer must be a cultural translator capable of interpreting symbols from Mapuche heritage incorporating thebold typography influencedby European modernism and adapting to the digital-first sensibilityof a young population This synthesis createsa unique visual language that defines contemporary Chilean branding For instance recent movements in local design have seena resurgence interestin indigenous motifs reimaginedthrough minimalist frameworks This reflects a broader societal desireto reconnectwith pre-colonial rootswhile embracing futurism Thusforthe Graphic Designer the task is notmerely aesthetic but also ethical requiring sensitivity to cultural appropriation versus appreciation.</w:t>
      </w:r>
    </w:p>
    <w:bookmarkEnd w:id="20"/>
    <w:bookmarkStart w:id="21" w:name="X200127cae4140ffb728830a88cdb3b9232cde09"/>
    <w:p>
      <w:pPr>
        <w:pStyle w:val="Heading2"/>
      </w:pPr>
      <w:r>
        <w:t xml:space="preserve">The Economic Landscape and Professional Pressures</w:t>
      </w:r>
    </w:p>
    <w:p>
      <w:pPr>
        <w:pStyle w:val="FirstParagraph"/>
      </w:pPr>
      <w:r>
        <w:t xml:space="preserve">Furthermore one must reflecton the economic realities that shape the practice of graphic design in</w:t>
      </w:r>
    </w:p>
    <w:p>
      <w:pPr>
        <w:pStyle w:val="BodyText"/>
      </w:pPr>
      <w:r>
        <w:t xml:space="preserve">Santiago Chile. As a regional financial center Santiago attracts multinational corporations alongside thriving local startups This dual nature createsa polarized market for design services Onone hand large agencies cater to global brands demanding international standardsof polishand efficiency Onthe otherhand small businesses and social enterprises seek cost-effective solutions that stillcarry authentic local resonance For the individual Graphic Designer thismeans operating in a highly competitive environment where value is often questioned by clientswho mayundervalue creative labor In</w:t>
      </w:r>
    </w:p>
    <w:p>
      <w:pPr>
        <w:pStyle w:val="BodyText"/>
      </w:pPr>
      <w:r>
        <w:t xml:space="preserve">Santiago Chilethereis an ongoing dialogue about professionalizing the design sector advocatingfor fair compensationand recognition of design asstrategic business partner ratherthan mere decorative service This economic pressure influencescreative output pushing designers to become multifaceted professionals capableof strategy contentcreationand technical execution The resiliencerequiredto thrive in this market fostersa type of adaptability thatis characteristicof the modern</w:t>
      </w:r>
    </w:p>
    <w:p>
      <w:pPr>
        <w:pStyle w:val="BodyText"/>
      </w:pPr>
      <w:r>
        <w:t xml:space="preserve">Graphic Designerin</w:t>
      </w:r>
    </w:p>
    <w:p>
      <w:pPr>
        <w:pStyle w:val="BodyText"/>
      </w:pPr>
      <w:r>
        <w:t xml:space="preserve">Santiago Chile. They arenot just visual artistsbut problem solvers navigating budget constraints client expectationsand technological advancements simultaneously.</w:t>
      </w:r>
    </w:p>
    <w:bookmarkEnd w:id="21"/>
    <w:bookmarkStart w:id="22" w:name="Xc61d87399434719ee67fe81024d55b3fb67e758"/>
    <w:p>
      <w:pPr>
        <w:pStyle w:val="Heading2"/>
      </w:pPr>
      <w:r>
        <w:t xml:space="preserve">Digital Transformation and Global Connectivity</w:t>
      </w:r>
    </w:p>
    <w:p>
      <w:pPr>
        <w:pStyle w:val="FirstParagraph"/>
      </w:pPr>
      <w:r>
        <w:t xml:space="preserve">The advent of digital technology has further transformed the role of the Graphic Designer in</w:t>
      </w:r>
    </w:p>
    <w:p>
      <w:pPr>
        <w:pStyle w:val="BodyText"/>
      </w:pPr>
      <w:r>
        <w:t xml:space="preserve">Santiago Chile. With high internetpenetration ratesand a youngdemographicskilled with technology Santiagohas become a hub for tech startups and digital innovation This shiftmeans that the skill set requiredfor success has expanded far beyond print design. Todaya competent Graphic Designermust possess expertisein user interface (UI) user experience (UX) motion graphicsand even basic coding knowledge In</w:t>
      </w:r>
    </w:p>
    <w:p>
      <w:pPr>
        <w:pStyle w:val="BodyText"/>
      </w:pPr>
      <w:r>
        <w:t xml:space="preserve">Santiago Chilethe push toward digitizationis drivenby bothgovernment initiatives and private sector demands for digital transformation Consequentlydesigners are increasingly working remotelyfor international clients while maintaining their local identity This global connectivity exposes themto diverse design philosophies encouraging cross pollination of ideas Yetit also poses the riskof homogenization wheredistinctive local stylesare lostin favorof generic global trends The reflective Graphic Designermust consciously resistthis pull toward uniformity activelyseeking ways toembed Chilean narratives into digital products. Whether throughusing color palettes inspiredby Atacama desert landscapes or incorporating Spanish slang and humorinto web copythe integrationof local flavorensuresthat digital designs remaingroundedand relatableto the</w:t>
      </w:r>
    </w:p>
    <w:p>
      <w:pPr>
        <w:pStyle w:val="BodyText"/>
      </w:pPr>
      <w:r>
        <w:t xml:space="preserve">Santiago Chileaudience This balance between global standardsand local authenticityis perhaps the most significant professional challenge facing creatives today.</w:t>
      </w:r>
    </w:p>
    <w:bookmarkEnd w:id="22"/>
    <w:bookmarkStart w:id="23" w:name="X0a1a5ad51dee8c7084cf542c8e561939450e6ff"/>
    <w:p>
      <w:pPr>
        <w:pStyle w:val="Heading2"/>
      </w:pPr>
      <w:r>
        <w:t xml:space="preserve">Social Responsibility and Community Engagement</w:t>
      </w:r>
    </w:p>
    <w:p>
      <w:pPr>
        <w:pStyle w:val="FirstParagraph"/>
      </w:pPr>
      <w:r>
        <w:t xml:space="preserve">Finally it isimperative to addressthe social dimension of graphic designin</w:t>
      </w:r>
    </w:p>
    <w:p>
      <w:pPr>
        <w:pStyle w:val="BodyText"/>
      </w:pPr>
      <w:r>
        <w:t xml:space="preserve">Santiago Chile. Design isnotneutral It carries powerandinfluence Inrecent years Chilehas witnessedsignificant social movements addressinginequality environmental concernsand political reform As a society grapplingwith these issues the roleof the Graphic Designer hasshifted from serving purely commercial interests toengaging in social advocacy Many designersin Santiago are nowworking with non-profits community organizations and activist groups creating visual campaigns thatraise awarenessand mobilize citizens This engagementreflectsa growing consciousnessamong creativeswho recognize their capacityto shape public discourse In</w:t>
      </w:r>
    </w:p>
    <w:p>
      <w:pPr>
        <w:pStyle w:val="BodyText"/>
      </w:pPr>
      <w:r>
        <w:t xml:space="preserve">Santiago Chilewherepublic spaces areoften sitesof protestand expression design playsa crucial rolein communicating messages ofjustice and solidarity For exampleduring periods of social unrest the proliferationof street art postersmuralismand digital activismhas highlightedthe powerof visual communication to unite communities Thereforereflecting on being a Graphic Designer in this context involves acknowledgingthis potential for impact It callsfor a senseof dutyto use one’s skillsfor good contributingtopositive societalchange ratherthan justdriving sales This ethical stance enrichesthe profession transformingit froma technical job intoa meaningful vocation thatcontributes tothe cultural and social fabric of</w:t>
      </w:r>
    </w:p>
    <w:p>
      <w:pPr>
        <w:pStyle w:val="BodyText"/>
      </w:pPr>
      <w:r>
        <w:t xml:space="preserve">Santiago Chile.</w:t>
      </w:r>
    </w:p>
    <w:bookmarkEnd w:id="23"/>
    <w:bookmarkStart w:id="24" w:name="X2f673791bac6cf7b8dd758572cb6743a5905c80"/>
    <w:p>
      <w:pPr>
        <w:pStyle w:val="Heading2"/>
      </w:pPr>
      <w:r>
        <w:t xml:space="preserve">Conclusion: The Evolving Identity of the Creator</w:t>
      </w:r>
    </w:p>
    <w:p>
      <w:pPr>
        <w:pStyle w:val="FirstParagraph"/>
      </w:pPr>
      <w:r>
        <w:t xml:space="preserve">In conclusion the reflection onthe lifeand workof a Graphic Designer in</w:t>
      </w:r>
    </w:p>
    <w:p>
      <w:pPr>
        <w:pStyle w:val="BodyText"/>
      </w:pPr>
      <w:r>
        <w:t xml:space="preserve">Santiago Chile revealsan intricate webof cultural economic technologicaland social factors. It isnotsimplyabout creating attractive images but about navigatinga complex environment where tradition meets modernity and local identity intersectswith global trends The Graphic Designerin this contextbecomes a bridge builder connectingpast and future local and global individualand collective Throughadaptability sensitivityand ethical engagement creativesin</w:t>
      </w:r>
    </w:p>
    <w:p>
      <w:pPr>
        <w:pStyle w:val="BodyText"/>
      </w:pPr>
      <w:r>
        <w:t xml:space="preserve">Santiago Chileare shaping notonlythe visual landscape of the city butalso its cultural narrative As the world continues tochangewe can expectthis roleto further evolve demandingnew skillsnew perspectivesand greater empathy Ultimatelyembracing this complexity allowsGraphic Designers in</w:t>
      </w:r>
    </w:p>
    <w:p>
      <w:pPr>
        <w:pStyle w:val="BodyText"/>
      </w:pPr>
      <w:r>
        <w:t xml:space="preserve">Santiago Chileto transcendmere functionality and create workthat resonates deeply withthe human experience leavinga lastingimprinton the soulof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Graphic Designer in Santiago, Chile</dc:title>
  <dc:creator/>
  <dc:language>en</dc:language>
  <cp:keywords/>
  <dcterms:created xsi:type="dcterms:W3CDTF">2026-07-29T15:00:54Z</dcterms:created>
  <dcterms:modified xsi:type="dcterms:W3CDTF">2026-07-29T15:00:54Z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