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China</w:t>
      </w:r>
      <w:r>
        <w:t xml:space="preserve"> </w:t>
      </w:r>
      <w:r>
        <w:t xml:space="preserve">Shanghai</w:t>
      </w:r>
    </w:p>
    <w:bookmarkStart w:id="25" w:name="Xf82c8c83bb87e028458813ec19fbde1da638f10"/>
    <w:p>
      <w:pPr>
        <w:pStyle w:val="Heading1"/>
      </w:pPr>
      <w:r>
        <w:t xml:space="preserve">Reflections on Design, Culture, and Commerce: A Graphic Designer’s Perspective in China Shanghai</w:t>
      </w:r>
    </w:p>
    <w:p>
      <w:pPr>
        <w:pStyle w:val="FirstParagraph"/>
      </w:pPr>
      <w:r>
        <w:t xml:space="preserve">In the sprawling, electric metropolis of China Shanghai, where the ancient rhythms of history collide with the relentless pulse of modernity, to work as a</w:t>
      </w:r>
      <w:r>
        <w:t xml:space="preserve"> </w:t>
      </w:r>
      <w:r>
        <w:rPr>
          <w:bCs/>
          <w:b/>
        </w:rPr>
        <w:t xml:space="preserve">Graphic Designer</w:t>
      </w:r>
      <w:r>
        <w:t xml:space="preserve"> </w:t>
      </w:r>
      <w:r>
        <w:t xml:space="preserve">is to engage in a continuous dialogue between past and future. This reflection paper serves not merely as an academic exercise but as a personal testament to my professional journey within one of the most dynamic creative hubs on Earth. Shanghai is not just a backdrop; it is an active participant in the design process, influencing aesthetics, workflows, and cultural interpretations at every turn.</w:t>
      </w:r>
    </w:p>
    <w:bookmarkStart w:id="20" w:name="X78c5c961551d4c1a63727665ed06a3678c778af"/>
    <w:p>
      <w:pPr>
        <w:pStyle w:val="Heading2"/>
      </w:pPr>
      <w:r>
        <w:t xml:space="preserve">The Unique Aesthetic Landscape of China Shanghai</w:t>
      </w:r>
    </w:p>
    <w:p>
      <w:pPr>
        <w:pStyle w:val="FirstParagraph"/>
      </w:pPr>
      <w:r>
        <w:t xml:space="preserve">Shanghai presents a paradoxical visual environment that challenges the traditional Western understanding of graphic design. On one hand, there is the Bund, with its colonial-era architecture standing as a stone monument to early 20th-century global trade. On the other, Lujiazui rises with futuristic skyscrapers that pierce the clouds, symbolizing China’s rapid economic ascent. As a</w:t>
      </w:r>
      <w:r>
        <w:t xml:space="preserve"> </w:t>
      </w:r>
      <w:r>
        <w:rPr>
          <w:bCs/>
          <w:b/>
        </w:rPr>
        <w:t xml:space="preserve">Graphic Designer</w:t>
      </w:r>
      <w:r>
        <w:t xml:space="preserve"> </w:t>
      </w:r>
      <w:r>
        <w:t xml:space="preserve">operating in this city, one must navigate these contrasting visual languages. The role requires more than just technical proficiency in Adobe Creative Suite; it demands cultural fluency.</w:t>
      </w:r>
    </w:p>
    <w:p>
      <w:pPr>
        <w:pStyle w:val="BodyText"/>
      </w:pPr>
      <w:r>
        <w:t xml:space="preserve">"Design in Shanghai is not about imposing a style; it is about translating the energy of the city into visual communication that resonates with a local audience while maintaining global standards."</w:t>
      </w:r>
    </w:p>
    <w:p>
      <w:pPr>
        <w:pStyle w:val="BodyText"/>
      </w:pPr>
      <w:r>
        <w:t xml:space="preserve">The aesthetic sensibility in China Shanghai favors vibrancy, auspicious symbolism, and intricate detail. Colors such as red and gold are not merely decorative but carry deep cultural significance related to luck, prosperity, and celebration. A graphic designer who ignores these nuances risks creating work that feels alien or disrespectful to the local populace. Therefore, my practice has evolved to become deeply research-oriented before a single pixel is placed on the canvas.</w:t>
      </w:r>
    </w:p>
    <w:bookmarkEnd w:id="20"/>
    <w:bookmarkStart w:id="21" w:name="navigating-the-digital-ecosystem"/>
    <w:p>
      <w:pPr>
        <w:pStyle w:val="Heading2"/>
      </w:pPr>
      <w:r>
        <w:t xml:space="preserve">Navigating the Digital Ecosystem</w:t>
      </w:r>
    </w:p>
    <w:p>
      <w:pPr>
        <w:pStyle w:val="FirstParagraph"/>
      </w:pPr>
      <w:r>
        <w:t xml:space="preserve">One cannot reflect on being a Graphic Designer in China Shanghai without addressing the digital ecosystem that dominates daily life. The internet here operates differently than in Europe or North America. WeChat, Alipay, Xiaohongshu (Little Red Book), and Douyin are not just applications; they are entire worlds where branding and design thrive. For a</w:t>
      </w:r>
      <w:r>
        <w:t xml:space="preserve"> </w:t>
      </w:r>
      <w:r>
        <w:rPr>
          <w:bCs/>
          <w:b/>
        </w:rPr>
        <w:t xml:space="preserve">Graphic Designer</w:t>
      </w:r>
      <w:r>
        <w:t xml:space="preserve">, this means mastering formats that do not exist elsewhere.</w:t>
      </w:r>
    </w:p>
    <w:p>
      <w:pPr>
        <w:pStyle w:val="BodyText"/>
      </w:pPr>
      <w:r>
        <w:t xml:space="preserve">In Shanghai, marketing campaigns often begin on mobile-first platforms with vertical video content and interactive mini-programs. The static poster is no longer the primary vehicle for communication; it is part of a larger, dynamic digital tapestry. I have learned to design for scrolling fingers and tapping screens rather than hanging frames on gallery walls. This shift has forced me to rethink hierarchy, typography scale, and color contrast in ways that prioritize immediate engagement over prolonged contemplation.</w:t>
      </w:r>
    </w:p>
    <w:bookmarkEnd w:id="21"/>
    <w:bookmarkStart w:id="22" w:name="Xaacb7462198c3fc1a968474bf06d3f60d0c1f99"/>
    <w:p>
      <w:pPr>
        <w:pStyle w:val="Heading2"/>
      </w:pPr>
      <w:r>
        <w:t xml:space="preserve">Cultural Nuances and Communication Barriers</w:t>
      </w:r>
    </w:p>
    <w:p>
      <w:pPr>
        <w:pStyle w:val="FirstParagraph"/>
      </w:pPr>
      <w:r>
        <w:t xml:space="preserve">The role of a Graphic Designer is inherently communicative. In China Shanghai, however, communication extends beyond language barriers into the realm of high-context culture. Meaning is often embedded in subtext, relationships (*Guanxi*), and shared understanding. As an outsider—or even as someone navigating between East and West—understanding these subtleties is crucial.</w:t>
      </w:r>
    </w:p>
    <w:p>
      <w:pPr>
        <w:pStyle w:val="BodyText"/>
      </w:pPr>
      <w:r>
        <w:t xml:space="preserve">I have encountered situations where a design that was deemed "minimalist" and "sophisticated" in Western contexts was perceived as "empty" or "lacking substance" by local clients. Conversely, designs that might be considered overly busy in the West were praised for their richness and attention to detail here. Learning to balance these expectations has been the most significant professional growth I have experienced. It requires humility, active listening, and a willingness to adapt one’s artistic ego to serve the client’s cultural framework.</w:t>
      </w:r>
    </w:p>
    <w:bookmarkEnd w:id="22"/>
    <w:bookmarkStart w:id="23" w:name="the-pace-of-innovation"/>
    <w:p>
      <w:pPr>
        <w:pStyle w:val="Heading2"/>
      </w:pPr>
      <w:r>
        <w:t xml:space="preserve">The Pace of Innovation</w:t>
      </w:r>
    </w:p>
    <w:p>
      <w:pPr>
        <w:pStyle w:val="FirstParagraph"/>
      </w:pPr>
      <w:r>
        <w:t xml:space="preserve">Shanghai moves at a speed that is both exhilarating and exhausting. Trends in fashion, technology, and design shift almost monthly. For a Graphic Designer, staying relevant requires an insatiable curiosity. The city hosts countless exhibitions at venues like the Power Station of Art or the West Bund Museum, providing constant inspiration from global art movements adapted through a Chinese lens.</w:t>
      </w:r>
    </w:p>
    <w:p>
      <w:pPr>
        <w:pStyle w:val="BodyText"/>
      </w:pPr>
      <w:r>
        <w:t xml:space="preserve">This rapid pace encourages experimentation. I have found that failure is often met with resilience and quick iteration rather than stagnation. This agile mindset has permeated my design process, allowing me to produce work that is not only aesthetically pleasing but also timely and responsive to current events.</w:t>
      </w:r>
    </w:p>
    <w:bookmarkEnd w:id="23"/>
    <w:bookmarkStart w:id="24" w:name="conclusion-a-synthesis-of-identity"/>
    <w:p>
      <w:pPr>
        <w:pStyle w:val="Heading2"/>
      </w:pPr>
      <w:r>
        <w:t xml:space="preserve">Conclusion: A Synthesis of Identity</w:t>
      </w:r>
    </w:p>
    <w:p>
      <w:pPr>
        <w:pStyle w:val="FirstParagraph"/>
      </w:pPr>
      <w:r>
        <w:t xml:space="preserve">In conclusion, being a Graphic Designer in China Shanghai is a transformative experience. It strips away preconceived notions of what design "should" look like and rebuilds them from the ground up, informed by local history, digital innovation, and cultural depth. The city demands versatility: the ability to blend traditional Chinese calligraphy with modern sans-serif fonts; to merge WeChat’s functional constraints with artistic freedom; to honor heritage while embracing futurism.</w:t>
      </w:r>
    </w:p>
    <w:p>
      <w:pPr>
        <w:pStyle w:val="BodyText"/>
      </w:pPr>
      <w:r>
        <w:t xml:space="preserve">This reflection is not just about professional development but about personal growth. Living and working in China Shanghai has taught me that design is a universal language, yet its dialects are uniquely local. To be effective here, one must be a student of culture first and a designer second. The journey continues, driven by the belief that good design can bridge divides, celebrate diversity, and capture the spirit of an ever-changing metropolis.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Graphic Designer in China Shanghai</dc:title>
  <dc:creator/>
  <dc:language>en</dc:language>
  <cp:keywords/>
  <dcterms:created xsi:type="dcterms:W3CDTF">2026-07-29T08:37:48Z</dcterms:created>
  <dcterms:modified xsi:type="dcterms:W3CDTF">2026-07-29T08:37:48Z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