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Lyon</w:t>
      </w:r>
    </w:p>
    <w:bookmarkStart w:id="26" w:name="Xc1fbeba65c2c8ea658dd36ac6924172aba3320e"/>
    <w:p>
      <w:pPr>
        <w:pStyle w:val="Heading1"/>
      </w:pPr>
      <w:r>
        <w:t xml:space="preserve">The Canvas of Culture and Commerce:</w:t>
      </w:r>
      <w:r>
        <w:br/>
      </w:r>
      <w:r>
        <w:t xml:space="preserve">A Reflection on Being a Graphic Designer in France Lyon</w:t>
      </w:r>
    </w:p>
    <w:p>
      <w:pPr>
        <w:pStyle w:val="FirstParagraph"/>
      </w:pPr>
      <w:r>
        <w:t xml:space="preserve">To step into the role of a</w:t>
      </w:r>
      <w:r>
        <w:t xml:space="preserve"> </w:t>
      </w:r>
      <w:r>
        <w:rPr>
          <w:bCs/>
          <w:b/>
        </w:rPr>
        <w:t xml:space="preserve">Graphic Designer</w:t>
      </w:r>
      <w:r>
        <w:t xml:space="preserve"> </w:t>
      </w:r>
      <w:r>
        <w:t xml:space="preserve">within the vibrant, historical, and economically dynamic hub of</w:t>
      </w:r>
      <w:r>
        <w:t xml:space="preserve"> </w:t>
      </w:r>
      <w:r>
        <w:rPr>
          <w:bCs/>
          <w:b/>
        </w:rPr>
        <w:t xml:space="preserve">France Lyon</w:t>
      </w:r>
      <w:r>
        <w:t xml:space="preserve"> </w:t>
      </w:r>
      <w:r>
        <w:t xml:space="preserve">is to engage in a profound dialogue between past and future. It is not merely about arranging visual elements or selecting color palettes; it is about navigating a complex cultural landscape where tradition meets innovation. As I reflect on my journey and observations within this specific geographic context, it becomes evident that the practice of design here requires a nuanced understanding of aesthetics, history, language, and commercial necessity. Lyon is not just a backdrop; it is an active participant in the creative process, influencing every curve of a logo and every choice of typography.</w:t>
      </w:r>
    </w:p>
    <w:bookmarkStart w:id="20" w:name="X31eb32dfff179aef8a4abd385d681aa62006a22"/>
    <w:p>
      <w:pPr>
        <w:pStyle w:val="Heading2"/>
      </w:pPr>
      <w:r>
        <w:t xml:space="preserve">The Weight of History in Visual Communication</w:t>
      </w:r>
    </w:p>
    <w:p>
      <w:pPr>
        <w:pStyle w:val="FirstParagraph"/>
      </w:pPr>
      <w:r>
        <w:t xml:space="preserve">Lyon possesses a unique architectural and artistic heritage that demands respect from any creative professional. As a</w:t>
      </w:r>
      <w:r>
        <w:t xml:space="preserve"> </w:t>
      </w:r>
      <w:r>
        <w:rPr>
          <w:bCs/>
          <w:b/>
        </w:rPr>
        <w:t xml:space="preserve">Graphic Designer</w:t>
      </w:r>
      <w:r>
        <w:t xml:space="preserve">, one cannot ignore the monumental presence of the Renaissance architecture, the traboules (hidden passageways), and the sheer grandeur of Place Bellecour. This historical density creates a specific pressure for visual communication. When designing branding materials or digital assets for clients in this city, there is an inherent expectation that modernity should coexist with heritage, rather than erase it.</w:t>
      </w:r>
    </w:p>
    <w:p>
      <w:pPr>
        <w:pStyle w:val="BodyText"/>
      </w:pPr>
      <w:r>
        <w:t xml:space="preserve">In my experience working as a</w:t>
      </w:r>
      <w:r>
        <w:t xml:space="preserve"> </w:t>
      </w:r>
      <w:r>
        <w:rPr>
          <w:bCs/>
          <w:b/>
        </w:rPr>
        <w:t xml:space="preserve">Graphic Designer</w:t>
      </w:r>
      <w:r>
        <w:t xml:space="preserve">, I have learned that effective design in Lyon often involves a subtle nod to the past. This might be seen in the use of serif fonts that echo classical printing traditions or color palettes derived from the ochre and gold tones found in local stone facades. The challenge lies in balancing these historical references with contemporary minimalism, a trend heavily favored by international brands seeking entry into the French market. To succeed as a</w:t>
      </w:r>
      <w:r>
        <w:t xml:space="preserve"> </w:t>
      </w:r>
      <w:r>
        <w:rPr>
          <w:bCs/>
          <w:b/>
        </w:rPr>
        <w:t xml:space="preserve">Graphic Designer</w:t>
      </w:r>
      <w:r>
        <w:t xml:space="preserve"> </w:t>
      </w:r>
      <w:r>
        <w:t xml:space="preserve">here is to master this delicate equilibrium, ensuring that digital projects feel native to their physical environment.</w:t>
      </w:r>
    </w:p>
    <w:bookmarkEnd w:id="20"/>
    <w:bookmarkStart w:id="21" w:name="the-linguistic-landscape-and-typography"/>
    <w:p>
      <w:pPr>
        <w:pStyle w:val="Heading2"/>
      </w:pPr>
      <w:r>
        <w:t xml:space="preserve">The Linguistic Landscape and Typography</w:t>
      </w:r>
    </w:p>
    <w:p>
      <w:pPr>
        <w:pStyle w:val="FirstParagraph"/>
      </w:pPr>
      <w:r>
        <w:t xml:space="preserve">A critical aspect of being a</w:t>
      </w:r>
      <w:r>
        <w:t xml:space="preserve"> </w:t>
      </w:r>
      <w:r>
        <w:rPr>
          <w:bCs/>
          <w:b/>
        </w:rPr>
        <w:t xml:space="preserve">Graphic Designer</w:t>
      </w:r>
      <w:r>
        <w:t xml:space="preserve"> </w:t>
      </w:r>
      <w:r>
        <w:t xml:space="preserve">in any non-English speaking country is the mastery of language. In France, and specifically in Lyon, French is not just a tool for communication; it is an element of cultural pride and identity. For a graphic designer, typography becomes even more critical because the text carries the weight of grammatical rules and cultural nuances. The French language has specific requirements regarding spacing, punctuation (such as non-breaking spaces before colons), and typographic hierarchy that differ significantly from English conventions.</w:t>
      </w:r>
    </w:p>
    <w:p>
      <w:pPr>
        <w:pStyle w:val="BodyText"/>
      </w:pPr>
      <w:r>
        <w:t xml:space="preserve">Working in Lyon has taught me that a</w:t>
      </w:r>
      <w:r>
        <w:t xml:space="preserve"> </w:t>
      </w:r>
      <w:r>
        <w:rPr>
          <w:bCs/>
          <w:b/>
        </w:rPr>
        <w:t xml:space="preserve">Graphic Designer</w:t>
      </w:r>
      <w:r>
        <w:t xml:space="preserve"> </w:t>
      </w:r>
      <w:r>
        <w:t xml:space="preserve">must be meticulous. A small typographic error can disrupt the flow of information and, more importantly, signal a lack of respect for the local audience. Furthermore, the creative wordplay available in French allows for unique advertising campaigns that rely on double entendres or poetic phrasing. As a</w:t>
      </w:r>
      <w:r>
        <w:t xml:space="preserve"> </w:t>
      </w:r>
      <w:r>
        <w:rPr>
          <w:bCs/>
          <w:b/>
        </w:rPr>
        <w:t xml:space="preserve">Graphic Designer</w:t>
      </w:r>
      <w:r>
        <w:t xml:space="preserve">, I have had to collaborate closely with copywriters to ensure that the visual layout enhances these linguistic subtleties rather than overwhelming them. This interdisciplinary approach is vital in the French creative industry, where content and form are viewed as inseparable entities.</w:t>
      </w:r>
    </w:p>
    <w:bookmarkEnd w:id="21"/>
    <w:bookmarkStart w:id="22" w:name="Xc89db9de33b0911770949883f18b25dc6fea13f"/>
    <w:p>
      <w:pPr>
        <w:pStyle w:val="Heading2"/>
      </w:pPr>
      <w:r>
        <w:t xml:space="preserve">The Economic Ecosystem of Lyon: A Hub for Creatives</w:t>
      </w:r>
    </w:p>
    <w:p>
      <w:pPr>
        <w:pStyle w:val="FirstParagraph"/>
      </w:pPr>
      <w:r>
        <w:t xml:space="preserve">Lyon is often overlooked in favor of Paris when discussing major European business hubs, but this underestimation presents a significant opportunity for the agile and modern-minded</w:t>
      </w:r>
      <w:r>
        <w:t xml:space="preserve"> </w:t>
      </w:r>
      <w:r>
        <w:rPr>
          <w:bCs/>
          <w:b/>
        </w:rPr>
        <w:t xml:space="preserve">Graphic Designer</w:t>
      </w:r>
      <w:r>
        <w:t xml:space="preserve">. Lyon serves as a crucial commercial center for pharmaceuticals, bio-tech, gastronomy, and events. The city hosts numerous international congresses at places like Eurexpo and the Lyon Convention Center. For a</w:t>
      </w:r>
      <w:r>
        <w:t xml:space="preserve"> </w:t>
      </w:r>
      <w:r>
        <w:rPr>
          <w:bCs/>
          <w:b/>
        </w:rPr>
        <w:t xml:space="preserve">Graphic Designer</w:t>
      </w:r>
      <w:r>
        <w:t xml:space="preserve">, this means working on high-stakes corporate identity projects that require precision, professionalism, and clarity.</w:t>
      </w:r>
    </w:p>
    <w:p>
      <w:pPr>
        <w:pStyle w:val="BodyText"/>
      </w:pPr>
      <w:r>
        <w:t xml:space="preserve">The design scene in Lyon is also characterized by its collaborative nature. Unlike the highly competitive atmosphere of larger metropolises, Lyon’s creative community often leans towards networking and mutual support. This has influenced my approach as a</w:t>
      </w:r>
      <w:r>
        <w:t xml:space="preserve"> </w:t>
      </w:r>
      <w:r>
        <w:rPr>
          <w:bCs/>
          <w:b/>
        </w:rPr>
        <w:t xml:space="preserve">Graphic Designer</w:t>
      </w:r>
      <w:r>
        <w:t xml:space="preserve">, encouraging open dialogue with other artists, illustrators, and digital developers. The city’s growth in the tech sector has also introduced a demand for user interface (UI) and user experience (UX) design that is both aesthetically pleasing and functionally robust. In this context, the role of a</w:t>
      </w:r>
      <w:r>
        <w:t xml:space="preserve"> </w:t>
      </w:r>
      <w:r>
        <w:rPr>
          <w:bCs/>
          <w:b/>
        </w:rPr>
        <w:t xml:space="preserve">Graphic Designer</w:t>
      </w:r>
      <w:r>
        <w:t xml:space="preserve"> </w:t>
      </w:r>
      <w:r>
        <w:t xml:space="preserve">has expanded beyond static print media into dynamic digital ecosystems.</w:t>
      </w:r>
    </w:p>
    <w:bookmarkEnd w:id="22"/>
    <w:bookmarkStart w:id="23" w:name="cultural-nuances-in-consumer-behavior"/>
    <w:p>
      <w:pPr>
        <w:pStyle w:val="Heading2"/>
      </w:pPr>
      <w:r>
        <w:t xml:space="preserve">Cultural Nuances in Consumer Behavior</w:t>
      </w:r>
    </w:p>
    <w:p>
      <w:pPr>
        <w:pStyle w:val="FirstParagraph"/>
      </w:pPr>
      <w:r>
        <w:t xml:space="preserve">To be an effective</w:t>
      </w:r>
      <w:r>
        <w:t xml:space="preserve"> </w:t>
      </w:r>
      <w:r>
        <w:rPr>
          <w:bCs/>
          <w:b/>
        </w:rPr>
        <w:t xml:space="preserve">Graphic Designer</w:t>
      </w:r>
      <w:r>
        <w:t xml:space="preserve">, one must understand the consumer. In France, and particularly in Lyon, there is a deep appreciation for quality over quantity. This philosophy extends to visual design. French consumers are often skeptical of overly aggressive or flashy marketing tactics that prioritize attention-grabbing shock value over substance. Instead, they respond well to elegance, sophistication, and narrative depth.</w:t>
      </w:r>
    </w:p>
    <w:p>
      <w:pPr>
        <w:pStyle w:val="BodyText"/>
      </w:pPr>
      <w:r>
        <w:t xml:space="preserve">This has shaped my methodology as a</w:t>
      </w:r>
      <w:r>
        <w:t xml:space="preserve"> </w:t>
      </w:r>
      <w:r>
        <w:rPr>
          <w:bCs/>
          <w:b/>
        </w:rPr>
        <w:t xml:space="preserve">Graphic Designer</w:t>
      </w:r>
      <w:r>
        <w:t xml:space="preserve">. When presenting concepts in Lyon, I focus on the story behind the design. Why does this color evoke trust? How does this imagery connect with local values of sustainability and artisanal quality? The market in France is discerning; they read labels, they analyze packaging, and they value authenticity. As a</w:t>
      </w:r>
      <w:r>
        <w:t xml:space="preserve"> </w:t>
      </w:r>
      <w:r>
        <w:rPr>
          <w:bCs/>
          <w:b/>
        </w:rPr>
        <w:t xml:space="preserve">Graphic Designer</w:t>
      </w:r>
      <w:r>
        <w:t xml:space="preserve">, my task is to craft visuals that speak truthfully to these values, avoiding the superficiality that can sometimes plague globalized marketing campaigns.</w:t>
      </w:r>
    </w:p>
    <w:bookmarkEnd w:id="23"/>
    <w:bookmarkStart w:id="24" w:name="Xc1905f832ad5d3e3329410ab618439527671088"/>
    <w:p>
      <w:pPr>
        <w:pStyle w:val="Heading2"/>
      </w:pPr>
      <w:r>
        <w:t xml:space="preserve">The Evolving Role: Sustainability and Innovation</w:t>
      </w:r>
    </w:p>
    <w:p>
      <w:pPr>
        <w:pStyle w:val="FirstParagraph"/>
      </w:pPr>
      <w:r>
        <w:t xml:space="preserve">Finally, reflecting on the current state of design in France Lyon brings us to the pressing issue of sustainability. The French government has implemented strict regulations regarding advertising, waste reduction, and environmental impact. As a</w:t>
      </w:r>
      <w:r>
        <w:t xml:space="preserve"> </w:t>
      </w:r>
      <w:r>
        <w:rPr>
          <w:bCs/>
          <w:b/>
        </w:rPr>
        <w:t xml:space="preserve">Graphic Designer</w:t>
      </w:r>
      <w:r>
        <w:t xml:space="preserve">, this means that sustainable practices are no longer optional but mandatory. This affects everything from the choice of paper stocks for print materials—favoring recycled or FSC-certified options—to the optimization of digital assets to reduce energy consumption.</w:t>
      </w:r>
    </w:p>
    <w:p>
      <w:pPr>
        <w:pStyle w:val="BodyText"/>
      </w:pPr>
      <w:r>
        <w:t xml:space="preserve">In Lyon, there is a growing movement among startups and established firms alike to adopt "green" branding strategies. This requires a</w:t>
      </w:r>
      <w:r>
        <w:t xml:space="preserve"> </w:t>
      </w:r>
      <w:r>
        <w:rPr>
          <w:bCs/>
          <w:b/>
        </w:rPr>
        <w:t xml:space="preserve">Graphic Designer</w:t>
      </w:r>
      <w:r>
        <w:t xml:space="preserve"> </w:t>
      </w:r>
      <w:r>
        <w:t xml:space="preserve">to be innovative not just in aesthetics but in material science and digital efficiency. It challenges us to think critically about the lifecycle of our designs. Can this poster be biodegradable? Can this website load faster with less carbon footprint? These questions define the modern professional identity of a</w:t>
      </w:r>
      <w:r>
        <w:t xml:space="preserve"> </w:t>
      </w:r>
      <w:r>
        <w:rPr>
          <w:bCs/>
          <w:b/>
        </w:rPr>
        <w:t xml:space="preserve">Graphic Designer</w:t>
      </w:r>
      <w:r>
        <w:t xml:space="preserve"> </w:t>
      </w:r>
      <w:r>
        <w:t xml:space="preserve">in France Lyon.</w:t>
      </w:r>
    </w:p>
    <w:bookmarkEnd w:id="24"/>
    <w:bookmarkStart w:id="25" w:name="conclusion"/>
    <w:p>
      <w:pPr>
        <w:pStyle w:val="Heading2"/>
      </w:pPr>
      <w:r>
        <w:t xml:space="preserve">Conclusion</w:t>
      </w:r>
    </w:p>
    <w:p>
      <w:pPr>
        <w:pStyle w:val="FirstParagraph"/>
      </w:pPr>
      <w:r>
        <w:t xml:space="preserve">In conclusion, the experience of being a</w:t>
      </w:r>
      <w:r>
        <w:t xml:space="preserve"> </w:t>
      </w:r>
      <w:r>
        <w:rPr>
          <w:bCs/>
          <w:b/>
        </w:rPr>
        <w:t xml:space="preserve">Graphic Designer</w:t>
      </w:r>
      <w:r>
        <w:t xml:space="preserve">, in the context of France Lyon, is rich with challenges and rewards. It requires a multifaceted skill set that encompasses technical proficiency, cultural sensitivity, linguistic precision, and ethical responsibility. The city’s unique blend of historical grandeur and modern commercial vitality provides a fertile ground for creativity. It demands that designers look beyond the screen or the page to understand the deeper currents of history, language, and economy that flow through Lyon.</w:t>
      </w:r>
    </w:p>
    <w:p>
      <w:pPr>
        <w:pStyle w:val="BodyText"/>
      </w:pPr>
      <w:r>
        <w:t xml:space="preserve">As I continue my career as a</w:t>
      </w:r>
      <w:r>
        <w:t xml:space="preserve"> </w:t>
      </w:r>
      <w:r>
        <w:rPr>
          <w:bCs/>
          <w:b/>
        </w:rPr>
        <w:t xml:space="preserve">Graphic Designer</w:t>
      </w:r>
      <w:r>
        <w:t xml:space="preserve">, I carry with me these reflections. They remind me that design is not an isolated act but a social practice embedded in place and culture. To work in France Lyon is to accept the responsibility of bridging the gap between beautiful ideas and meaningful impact, ensuring that every visual element contributes positively to the fabric of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France Lyon</dc:title>
  <dc:creator/>
  <dc:language>en</dc:language>
  <cp:keywords/>
  <dcterms:created xsi:type="dcterms:W3CDTF">2026-07-29T13:19:55Z</dcterms:created>
  <dcterms:modified xsi:type="dcterms:W3CDTF">2026-07-29T13:19:55Z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