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6" w:name="Xf3d1b94fc893011e70bd4ac18857ec924a00263"/>
    <w:p>
      <w:pPr>
        <w:pStyle w:val="Heading1"/>
      </w:pPr>
      <w:r>
        <w:t xml:space="preserve">The Visual Voice of a Nation:</w:t>
      </w:r>
      <w:r>
        <w:br/>
      </w:r>
      <w:r>
        <w:t xml:space="preserve">A Reflection Paper on the Graphic Designer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Reflective Analysis</w:t>
      </w:r>
    </w:p>
    <w:bookmarkStart w:id="20" w:name="i.-introduction-the-canvas-of-nairobi"/>
    <w:p>
      <w:pPr>
        <w:pStyle w:val="Heading2"/>
      </w:pPr>
      <w:r>
        <w:t xml:space="preserve">I. Introduction: The Canvas of Nairobi</w:t>
      </w:r>
    </w:p>
    <w:p>
      <w:pPr>
        <w:pStyle w:val="FirstParagraph"/>
      </w:pPr>
      <w:r>
        <w:t xml:space="preserve">Nestled in the heart of East Africa, Nairobi is not merely a city; it is a pulsating hub of culture, commerce, and innovation. To understand the role of a Graphic Designer in this specific locale is to understand the complex interplay between tradition and modernity. A</w:t>
      </w:r>
      <w:r>
        <w:t xml:space="preserve"> </w:t>
      </w:r>
      <w:r>
        <w:rPr>
          <w:bCs/>
          <w:b/>
        </w:rPr>
        <w:t xml:space="preserve">Graphic Designer</w:t>
      </w:r>
      <w:r>
        <w:t xml:space="preserve"> </w:t>
      </w:r>
      <w:r>
        <w:t xml:space="preserve">here does not simply arrange images and text; they act as visual translators for one of Africa’s most dynamic economies. This reflection paper explores the multifaceted responsibilities, challenges, and profound cultural significance of practicing graphic design within the vibrant context of</w:t>
      </w:r>
      <w:r>
        <w:t xml:space="preserve"> </w:t>
      </w:r>
      <w:r>
        <w:rPr>
          <w:bCs/>
          <w:b/>
        </w:rPr>
        <w:t xml:space="preserve">Kenya Nairobi</w:t>
      </w:r>
      <w:r>
        <w:t xml:space="preserve">.</w:t>
      </w:r>
    </w:p>
    <w:p>
      <w:pPr>
        <w:pStyle w:val="BodyText"/>
      </w:pPr>
      <w:r>
        <w:t xml:space="preserve">The initial assumption that design is purely aesthetic is quickly dispelled upon observing the streets of Nairobi. From the bustling matatu (minibus) culture to the sleek glass facades of Westlands and Upper Hill, visual communication is ubiquitous. The graphic designer in this environment serves as a bridge between global digital trends and local vernacular, creating a visual identity that resonates with a diverse populace.</w:t>
      </w:r>
    </w:p>
    <w:bookmarkEnd w:id="20"/>
    <w:bookmarkStart w:id="21" w:name="ii.-navigating-cultural-nuances"/>
    <w:p>
      <w:pPr>
        <w:pStyle w:val="Heading2"/>
      </w:pPr>
      <w:r>
        <w:t xml:space="preserve">II. Navigating Cultural Nuances</w:t>
      </w:r>
    </w:p>
    <w:p>
      <w:pPr>
        <w:pStyle w:val="FirstParagraph"/>
      </w:pPr>
      <w:r>
        <w:t xml:space="preserve">In the realm of graphic design, context is king. In Kenya, specifically within the capital city of Nairobi, the audience is incredibly diverse linguistically and culturally. A successful Graphic Designer must possess an acute sensitivity to this diversity. It is not enough to speak English or Swahili; one must understand the visual dialects of Kikuyu, Luo, Kamba, Luhya communities, and many others.</w:t>
      </w:r>
    </w:p>
    <w:p>
      <w:pPr>
        <w:pStyle w:val="BodyText"/>
      </w:pPr>
      <w:r>
        <w:rPr>
          <w:bCs/>
          <w:b/>
        </w:rPr>
        <w:t xml:space="preserve">Reflection on Local Identity:</w:t>
      </w:r>
      <w:r>
        <w:t xml:space="preserve"> </w:t>
      </w:r>
      <w:r>
        <w:t xml:space="preserve">I have observed that branding efforts which rely solely on Western design templates often fail to capture the essence of local businesses. Conversely, designs that incorporate indigenous patterns—such as those found in Kikuyu weaving or Maasai beadwork—but reinterpret them through modern digital aesthetics, tend to achieve a higher degree of engagement. The Graphic Designer in</w:t>
      </w:r>
      <w:r>
        <w:t xml:space="preserve"> </w:t>
      </w:r>
      <w:r>
        <w:rPr>
          <w:bCs/>
          <w:b/>
        </w:rPr>
        <w:t xml:space="preserve">Kenya Nairobi</w:t>
      </w:r>
      <w:r>
        <w:t xml:space="preserve"> </w:t>
      </w:r>
      <w:r>
        <w:t xml:space="preserve">is therefore tasked with the delicate work of honoring heritage while embracing the future.</w:t>
      </w:r>
    </w:p>
    <w:p>
      <w:pPr>
        <w:pStyle w:val="BodyText"/>
      </w:pPr>
      <w:r>
        <w:t xml:space="preserve">This cultural stewardship requires more than just technical skill in Adobe Creative Suite or Figma; it requires empathy and sociological insight. The designer must ask: What does this image say to a farmer from Kiambu? What does this logo convey to a tech entrepreneur in Gigiri? The ability to answer these questions distinguishes a mediocre designer from an exceptional one.</w:t>
      </w:r>
    </w:p>
    <w:bookmarkEnd w:id="21"/>
    <w:bookmarkStart w:id="22" w:name="Xf8244898a3a2e8a2e768cbf194144fc1e53a3d3"/>
    <w:p>
      <w:pPr>
        <w:pStyle w:val="Heading2"/>
      </w:pPr>
      <w:r>
        <w:t xml:space="preserve">III. The Digital Transformation and Tech Hub Influence</w:t>
      </w:r>
    </w:p>
    <w:p>
      <w:pPr>
        <w:pStyle w:val="FirstParagraph"/>
      </w:pPr>
      <w:r>
        <w:t xml:space="preserve">Nairobi is famously dubbed the "Silicon Savannah." This technological renaissance has drastically altered the landscape for graphic designers. The demand has shifted from purely print-based media to dynamic digital interfaces, motion graphics, and user experience (UX) design. As a Graphic Designer in this ecosystem, one must be agile and constantly upskilling.</w:t>
      </w:r>
    </w:p>
    <w:p>
      <w:pPr>
        <w:pStyle w:val="BodyText"/>
      </w:pPr>
      <w:r>
        <w:t xml:space="preserve">The rise of fintech giants like M-Pesa and various blockchain startups means that visual trust is paramount. A logo or interface for a financial service in Nairobi must convey security, reliability, and ease of use. This has pushed the boundaries of what a Graphic Designer can do. We are no longer just illustrators; we are architects of user journeys and digital brand experiences.</w:t>
      </w:r>
    </w:p>
    <w:p>
      <w:pPr>
        <w:pStyle w:val="BodyText"/>
      </w:pPr>
      <w:r>
        <w:t xml:space="preserve">Furthermore, the remote work revolution has connected designers in</w:t>
      </w:r>
      <w:r>
        <w:t xml:space="preserve"> </w:t>
      </w:r>
      <w:r>
        <w:rPr>
          <w:bCs/>
          <w:b/>
        </w:rPr>
        <w:t xml:space="preserve">Kenya Nairobi</w:t>
      </w:r>
      <w:r>
        <w:t xml:space="preserve"> </w:t>
      </w:r>
      <w:r>
        <w:t xml:space="preserve">with clients globally. This presents a unique opportunity for economic empowerment but also introduces competition with global standards. To remain relevant, local designers must compete on quality, creativity, and cultural specificity rather than just price.</w:t>
      </w:r>
    </w:p>
    <w:bookmarkEnd w:id="22"/>
    <w:bookmarkStart w:id="23" w:name="iv.-challenges-in-the-field"/>
    <w:p>
      <w:pPr>
        <w:pStyle w:val="Heading2"/>
      </w:pPr>
      <w:r>
        <w:t xml:space="preserve">IV. Challenges in the Field</w:t>
      </w:r>
    </w:p>
    <w:p>
      <w:pPr>
        <w:pStyle w:val="FirstParagraph"/>
      </w:pPr>
      <w:r>
        <w:t xml:space="preserve">No reflection would be complete without acknowledging the hardships. The infrastructure challenges in Kenya can impede design workflows. Unreliable power supply and internet connectivity issues are real constraints that require creativity and resilience. Additionally, there is often a misconception among clients that graphic design is a low-skill trade, leading to undervaluation of services.</w:t>
      </w:r>
    </w:p>
    <w:p>
      <w:pPr>
        <w:pStyle w:val="BodyText"/>
      </w:pPr>
      <w:r>
        <w:t xml:space="preserve">However, the role of the Graphic Designer in</w:t>
      </w:r>
      <w:r>
        <w:t xml:space="preserve"> </w:t>
      </w:r>
      <w:r>
        <w:rPr>
          <w:bCs/>
          <w:b/>
        </w:rPr>
        <w:t xml:space="preserve">Kenya Nairobi</w:t>
      </w:r>
      <w:r>
        <w:t xml:space="preserve"> </w:t>
      </w:r>
      <w:r>
        <w:t xml:space="preserve">includes advocacy. We must educate clients on the value of professional branding and strategic visual communication. By positioning design as a business tool rather than an artistic indulgence, designers can command better respect and compensation.</w:t>
      </w:r>
    </w:p>
    <w:bookmarkEnd w:id="23"/>
    <w:bookmarkStart w:id="24" w:name="v.-social-impact-and-activism"/>
    <w:p>
      <w:pPr>
        <w:pStyle w:val="Heading2"/>
      </w:pPr>
      <w:r>
        <w:t xml:space="preserve">V. Social Impact and Activism</w:t>
      </w:r>
    </w:p>
    <w:p>
      <w:pPr>
        <w:pStyle w:val="FirstParagraph"/>
      </w:pPr>
      <w:r>
        <w:t xml:space="preserve">Beyond commerce, graphic design in Nairobi serves a potent social function. The city is a center for political discourse and social activism. Posters, digital campaigns, and street art are powerful tools used by civil society organizations to drive change on issues such as gender rights, environmental conservation (such as the fight against illegal logging), and public health.</w:t>
      </w:r>
    </w:p>
    <w:p>
      <w:pPr>
        <w:pStyle w:val="BodyText"/>
      </w:pPr>
      <w:r>
        <w:t xml:space="preserve">I reflect on how design can amplify marginalized voices. A well-crafted campaign can bring national attention to local crises. In this sense, the Graphic Designer is not just a service provider but a participant in nation-building. The visual narrative shapes public opinion and fosters civic engagement, making the role deeply political and socially significant.</w:t>
      </w:r>
    </w:p>
    <w:bookmarkEnd w:id="24"/>
    <w:bookmarkStart w:id="25" w:name="X6add571895eb464f8e3a2faf04e1516eeb1fa5e"/>
    <w:p>
      <w:pPr>
        <w:pStyle w:val="Heading2"/>
      </w:pPr>
      <w:r>
        <w:t xml:space="preserve">VI. Conclusion: The Future of Visual Storytelling</w:t>
      </w:r>
    </w:p>
    <w:p>
      <w:pPr>
        <w:pStyle w:val="FirstParagraph"/>
      </w:pPr>
      <w:r>
        <w:t xml:space="preserve">In conclusion, the profession of Graphic Design in Kenya is evolving rapidly. It is a field that demands technical proficiency, cultural intelligence, business acumen, and social responsibility. The context of</w:t>
      </w:r>
      <w:r>
        <w:t xml:space="preserve"> </w:t>
      </w:r>
      <w:r>
        <w:rPr>
          <w:bCs/>
          <w:b/>
        </w:rPr>
        <w:t xml:space="preserve">Kenya Nairobi</w:t>
      </w:r>
      <w:r>
        <w:t xml:space="preserve"> </w:t>
      </w:r>
      <w:r>
        <w:t xml:space="preserve">provides a unique playground where tradition meets technology.</w:t>
      </w:r>
    </w:p>
    <w:p>
      <w:pPr>
        <w:pStyle w:val="BodyText"/>
      </w:pPr>
      <w:r>
        <w:t xml:space="preserve">To be a Graphic Designer here is to be at the forefront of Kenya’s visual identity. It is to weave together the threads of Swahili heritage, African innovation, and global design standards into a cohesive tapestry. As we look forward, the demand for authentic, culturally resonant design will only grow. The challenge—and opportunity—for every Graphic Designer in</w:t>
      </w:r>
      <w:r>
        <w:t xml:space="preserve"> </w:t>
      </w:r>
      <w:r>
        <w:rPr>
          <w:bCs/>
          <w:b/>
        </w:rPr>
        <w:t xml:space="preserve">Kenya Nairobi</w:t>
      </w:r>
      <w:r>
        <w:t xml:space="preserve"> </w:t>
      </w:r>
      <w:r>
        <w:t xml:space="preserve">is to ensure that as Kenya modernizes on the world stage, its visual voice remains distinct, proud, and unmistakably African.</w:t>
      </w:r>
    </w:p>
    <w:p>
      <w:pPr>
        <w:pStyle w:val="BodyText"/>
      </w:pPr>
      <w:r>
        <w:rPr>
          <w:iCs/>
          <w:i/>
        </w:rPr>
        <w:t xml:space="preserve">"Design is the ambassador of your brand." — In Nairobi, it is also the ambassador of our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Kenya, Nairobi</dc:title>
  <dc:creator/>
  <dc:language>en</dc:language>
  <cp:keywords/>
  <dcterms:created xsi:type="dcterms:W3CDTF">2026-07-29T08:38:08Z</dcterms:created>
  <dcterms:modified xsi:type="dcterms:W3CDTF">2026-07-29T08:38:08Z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