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7" w:name="X4fee21e868bdb6565ecf2aa6dc8105958913caf"/>
    <w:p>
      <w:pPr>
        <w:pStyle w:val="Heading1"/>
      </w:pPr>
      <w:r>
        <w:t xml:space="preserve">Beyond the Aesthetic: A Reflection on Being a Graphic Designer in Netherlands Amsterdam</w:t>
      </w:r>
    </w:p>
    <w:p>
      <w:pPr>
        <w:pStyle w:val="FirstParagraph"/>
      </w:pPr>
      <w:r>
        <w:t xml:space="preserve">In the bustling heart of Northern Europe, where water management meets innovation and history intertwines with modernity, lies one of the most dynamic creative hubs in the world. For a graphic designer,</w:t>
      </w:r>
      <w:r>
        <w:t xml:space="preserve"> </w:t>
      </w:r>
      <w:r>
        <w:rPr>
          <w:bCs/>
          <w:b/>
        </w:rPr>
        <w:t xml:space="preserve">Netherlands Amsterdam</w:t>
      </w:r>
      <w:r>
        <w:t xml:space="preserve"> </w:t>
      </w:r>
      <w:r>
        <w:t xml:space="preserve">is not merely a location; it is a state of mind—a blend of pragmatic clarity and artistic freedom. This reflection paper explores my journey as a</w:t>
      </w:r>
      <w:r>
        <w:t xml:space="preserve"> </w:t>
      </w:r>
      <w:r>
        <w:rPr>
          <w:bCs/>
          <w:b/>
        </w:rPr>
        <w:t xml:space="preserve">Graphic Designer</w:t>
      </w:r>
      <w:r>
        <w:t xml:space="preserve">, examining how the unique cultural, professional, and environmental context of Amsterdam has shaped my understanding of visual communication.</w:t>
      </w:r>
    </w:p>
    <w:bookmarkStart w:id="20" w:name="X675d5a78ba7f3d5533a114d4bf4755bf9320f2c"/>
    <w:p>
      <w:pPr>
        <w:pStyle w:val="Heading2"/>
      </w:pPr>
      <w:r>
        <w:t xml:space="preserve">The Dutch Design Philosophy: Form Follows Function</w:t>
      </w:r>
    </w:p>
    <w:p>
      <w:pPr>
        <w:pStyle w:val="FirstParagraph"/>
      </w:pPr>
      <w:r>
        <w:t xml:space="preserve">To understand the role of a</w:t>
      </w:r>
      <w:r>
        <w:t xml:space="preserve"> </w:t>
      </w:r>
      <w:r>
        <w:rPr>
          <w:bCs/>
          <w:b/>
        </w:rPr>
        <w:t xml:space="preserve">Graphic Designer</w:t>
      </w:r>
      <w:r>
        <w:t xml:space="preserve">, one must first understand the soil from which it grows. The Netherlands is globally renowned for its design heritage, often associated with the De Stijl movement and designers like Gerrit Rietveld and Piet Mondrian. However, in contemporary Amsterdam, this legacy has evolved into a philosophy of "radical simplicity." As a</w:t>
      </w:r>
      <w:r>
        <w:t xml:space="preserve"> </w:t>
      </w:r>
      <w:r>
        <w:rPr>
          <w:bCs/>
          <w:b/>
        </w:rPr>
        <w:t xml:space="preserve">Graphic Designer</w:t>
      </w:r>
      <w:r>
        <w:t xml:space="preserve">, I have learned that in Amsterdam, beauty is not found in ornate decoration but in clarity of message.</w:t>
      </w:r>
    </w:p>
    <w:p>
      <w:pPr>
        <w:pStyle w:val="BodyText"/>
      </w:pPr>
      <w:r>
        <w:rPr>
          <w:bCs/>
          <w:b/>
        </w:rPr>
        <w:t xml:space="preserve">Reflection Point:</w:t>
      </w:r>
      <w:r>
        <w:t xml:space="preserve"> </w:t>
      </w:r>
      <w:r>
        <w:t xml:space="preserve">Working as a graphic designer here has taught me to strip away the unnecessary. The Dutch approach values efficiency and honesty. A poster, a logo, or a digital interface must communicate immediately. This constraint does not stifle creativity; rather, it challenges the</w:t>
      </w:r>
      <w:r>
        <w:t xml:space="preserve"> </w:t>
      </w:r>
      <w:r>
        <w:rPr>
          <w:bCs/>
          <w:b/>
        </w:rPr>
        <w:t xml:space="preserve">Graphic Designer</w:t>
      </w:r>
      <w:r>
        <w:t xml:space="preserve"> </w:t>
      </w:r>
      <w:r>
        <w:t xml:space="preserve">to solve complex problems with elegant simplicity.</w:t>
      </w:r>
    </w:p>
    <w:bookmarkEnd w:id="20"/>
    <w:bookmarkStart w:id="21" w:name="the-cosmopolitan-canvas-of-amsterdam"/>
    <w:p>
      <w:pPr>
        <w:pStyle w:val="Heading2"/>
      </w:pPr>
      <w:r>
        <w:t xml:space="preserve">The Cosmopolitan Canvas of Amsterdam</w:t>
      </w:r>
    </w:p>
    <w:p>
      <w:pPr>
        <w:pStyle w:val="FirstParagraph"/>
      </w:pPr>
      <w:r>
        <w:rPr>
          <w:bCs/>
          <w:b/>
        </w:rPr>
        <w:t xml:space="preserve">Netherlands Amsterdam</w:t>
      </w:r>
      <w:r>
        <w:t xml:space="preserve">, and specifically its capital city, is a melting pot of cultures. While Dutch is the primary language, English serves as the universal bridge for business and art. This linguistic diversity profoundly impacts the work of a</w:t>
      </w:r>
      <w:r>
        <w:t xml:space="preserve"> </w:t>
      </w:r>
      <w:r>
        <w:rPr>
          <w:bCs/>
          <w:b/>
        </w:rPr>
        <w:t xml:space="preserve">Graphic Designer</w:t>
      </w:r>
      <w:r>
        <w:t xml:space="preserve">. Visuals must transcend language barriers. In my experience, designing for an audience in Amsterdam means creating imagery that resonates with international expats, local Dutch citizens, and global tourists alike.</w:t>
      </w:r>
    </w:p>
    <w:p>
      <w:pPr>
        <w:pStyle w:val="BodyText"/>
      </w:pPr>
      <w:r>
        <w:t xml:space="preserve">The city’s layout itself—a circular canal belt surrounded by modern developments—mirrors the dual nature of design here: respecting tradition while embracing the future. As a</w:t>
      </w:r>
      <w:r>
        <w:t xml:space="preserve"> </w:t>
      </w:r>
      <w:r>
        <w:rPr>
          <w:bCs/>
          <w:b/>
        </w:rPr>
        <w:t xml:space="preserve">Graphic Designer</w:t>
      </w:r>
      <w:r>
        <w:t xml:space="preserve">, I often find myself balancing these two worlds. There is a deep respect for heritage, evident in the typography and color palettes that echo Dutch history, yet there is an urgent demand for digital innovation, sustainability-focused branding, and interactive media.</w:t>
      </w:r>
    </w:p>
    <w:bookmarkEnd w:id="21"/>
    <w:bookmarkStart w:id="22" w:name="X69fcb1ad743889048b92f3ac2d39eaa9ed0a705"/>
    <w:p>
      <w:pPr>
        <w:pStyle w:val="Heading2"/>
      </w:pPr>
      <w:r>
        <w:t xml:space="preserve">Sustainability and Ethical Responsibility</w:t>
      </w:r>
    </w:p>
    <w:p>
      <w:pPr>
        <w:pStyle w:val="FirstParagraph"/>
      </w:pPr>
      <w:r>
        <w:t xml:space="preserve">No discussion of the Netherlands is complete without addressing its pioneering role in sustainability. The Dutch are acutely aware of their relationship with water and land, leading to a culture that prioritizes environmental responsibility. For a modern</w:t>
      </w:r>
      <w:r>
        <w:t xml:space="preserve"> </w:t>
      </w:r>
      <w:r>
        <w:rPr>
          <w:bCs/>
          <w:b/>
        </w:rPr>
        <w:t xml:space="preserve">Graphic Designer</w:t>
      </w:r>
      <w:r>
        <w:t xml:space="preserve">, this translates into ethical decision-making. It is no longer enough to simply make something look good; one must consider how it is produced.</w:t>
      </w:r>
    </w:p>
    <w:p>
      <w:pPr>
        <w:pStyle w:val="BodyText"/>
      </w:pPr>
      <w:r>
        <w:t xml:space="preserve">In Amsterdam, clients frequently ask about eco-friendly printing methods, digital-first strategies to reduce carbon footprints, and inclusive design practices that ensure accessibility for all users. As a</w:t>
      </w:r>
      <w:r>
        <w:t xml:space="preserve"> </w:t>
      </w:r>
      <w:r>
        <w:rPr>
          <w:bCs/>
          <w:b/>
        </w:rPr>
        <w:t xml:space="preserve">Graphic Designer</w:t>
      </w:r>
      <w:r>
        <w:t xml:space="preserve">, I have become an advocate for sustainable aesthetics. This involves choosing recycled materials for physical prints and designing web interfaces that are energy-efficient. The identity of the</w:t>
      </w:r>
      <w:r>
        <w:t xml:space="preserve"> </w:t>
      </w:r>
      <w:r>
        <w:rPr>
          <w:bCs/>
          <w:b/>
        </w:rPr>
        <w:t xml:space="preserve">Graphic Designer</w:t>
      </w:r>
      <w:r>
        <w:t xml:space="preserve"> </w:t>
      </w:r>
      <w:r>
        <w:t xml:space="preserve">in this region is increasingly intertwined with the concept of stewardship.</w:t>
      </w:r>
    </w:p>
    <w:bookmarkEnd w:id="22"/>
    <w:bookmarkStart w:id="23" w:name="Xa125d348d0edf66959a8d71cd0d2af044d41eb8"/>
    <w:p>
      <w:pPr>
        <w:pStyle w:val="Heading2"/>
      </w:pPr>
      <w:r>
        <w:t xml:space="preserve">The Creative Ecosystem: Collaboration over Competition</w:t>
      </w:r>
    </w:p>
    <w:p>
      <w:pPr>
        <w:pStyle w:val="FirstParagraph"/>
      </w:pPr>
      <w:r>
        <w:t xml:space="preserve">The networking scene in Amsterdam is unique. It lacks the aggressive competitiveness seen in other global creative hubs like New York or London. Instead, there is a spirit of collaboration that defines the community for a</w:t>
      </w:r>
      <w:r>
        <w:t xml:space="preserve"> </w:t>
      </w:r>
      <w:r>
        <w:rPr>
          <w:bCs/>
          <w:b/>
        </w:rPr>
        <w:t xml:space="preserve">Graphic Designer</w:t>
      </w:r>
      <w:r>
        <w:t xml:space="preserve">. Co-working spaces, open studios, and informal meet-ups along the canals facilitate knowledge sharing.</w:t>
      </w:r>
    </w:p>
    <w:p>
      <w:pPr>
        <w:pStyle w:val="BodyText"/>
      </w:pPr>
      <w:r>
        <w:t xml:space="preserve">This collaborative environment has allowed me to grow professionally beyond just technical skills. Engaging with illustrators, UX researchers, and copywriters in Amsterdam has broadened my perspective. A</w:t>
      </w:r>
      <w:r>
        <w:t xml:space="preserve"> </w:t>
      </w:r>
      <w:r>
        <w:rPr>
          <w:bCs/>
          <w:b/>
        </w:rPr>
        <w:t xml:space="preserve">Graphic Designer</w:t>
      </w:r>
      <w:r>
        <w:t xml:space="preserve"> </w:t>
      </w:r>
      <w:r>
        <w:t xml:space="preserve">here is not a solitary figure but part of a multidisciplinary team. The success of a project often depends on the ability to integrate diverse viewpoints into a cohesive visual narrative.</w:t>
      </w:r>
    </w:p>
    <w:bookmarkEnd w:id="23"/>
    <w:bookmarkStart w:id="24" w:name="navigating-the-digital-transition"/>
    <w:p>
      <w:pPr>
        <w:pStyle w:val="Heading2"/>
      </w:pPr>
      <w:r>
        <w:t xml:space="preserve">Navigating the Digital Transition</w:t>
      </w:r>
    </w:p>
    <w:p>
      <w:pPr>
        <w:pStyle w:val="FirstParagraph"/>
      </w:pPr>
      <w:r>
        <w:t xml:space="preserve">The role of the</w:t>
      </w:r>
      <w:r>
        <w:t xml:space="preserve"> </w:t>
      </w:r>
      <w:r>
        <w:rPr>
          <w:bCs/>
          <w:b/>
        </w:rPr>
        <w:t xml:space="preserve">Graphic Designer</w:t>
      </w:r>
      <w:r>
        <w:t xml:space="preserve"> </w:t>
      </w:r>
      <w:r>
        <w:t xml:space="preserve">is undergoing rapid transformation, driven by digitalization. Amsterdam is at the forefront of this shift, with a strong tech startup culture influencing design trends. Traditional print skills remain valuable, but proficiency in UI/UX design, motion graphics, and 3D modeling has become essential.</w:t>
      </w:r>
    </w:p>
    <w:p>
      <w:pPr>
        <w:pStyle w:val="BodyText"/>
      </w:pPr>
      <w:r>
        <w:t xml:space="preserve">In the context of</w:t>
      </w:r>
      <w:r>
        <w:t xml:space="preserve"> </w:t>
      </w:r>
      <w:r>
        <w:rPr>
          <w:bCs/>
          <w:b/>
        </w:rPr>
        <w:t xml:space="preserve">Netherlands Amsterdam</w:t>
      </w:r>
      <w:r>
        <w:t xml:space="preserve">, this digital transition is supported by a robust infrastructure and a forward-thinking government that invests heavily in creative industries. For the</w:t>
      </w:r>
      <w:r>
        <w:t xml:space="preserve"> </w:t>
      </w:r>
      <w:r>
        <w:rPr>
          <w:bCs/>
          <w:b/>
        </w:rPr>
        <w:t xml:space="preserve">Graphic Designer</w:t>
      </w:r>
      <w:r>
        <w:t xml:space="preserve">, this means continuous learning is not optional—it is imperative. The ability to adapt tools and techniques while maintaining the core principles of visual storytelling is what separates successful designers from those who stagnate.</w:t>
      </w:r>
    </w:p>
    <w:bookmarkEnd w:id="24"/>
    <w:bookmarkStart w:id="25" w:name="X23a9315102abfd921d4089d8311a983b340be9e"/>
    <w:p>
      <w:pPr>
        <w:pStyle w:val="Heading2"/>
      </w:pPr>
      <w:r>
        <w:t xml:space="preserve">Personal Growth and Professional Identity</w:t>
      </w:r>
    </w:p>
    <w:p>
      <w:pPr>
        <w:pStyle w:val="FirstParagraph"/>
      </w:pPr>
      <w:r>
        <w:rPr>
          <w:bCs/>
          <w:b/>
        </w:rPr>
        <w:t xml:space="preserve">Netherlands Amsterdam</w:t>
      </w:r>
      <w:r>
        <w:t xml:space="preserve">, has profoundly influenced my personal identity as a creative professional. It has taught me humility, precision, and the importance of direct communication. The Dutch culture values "nuchterheid" (down-to-earthness), which in design terms means avoiding pretension and focusing on what truly matters to the audience.</w:t>
      </w:r>
    </w:p>
    <w:p>
      <w:pPr>
        <w:pStyle w:val="BodyText"/>
      </w:pPr>
      <w:r>
        <w:t xml:space="preserve">As a</w:t>
      </w:r>
      <w:r>
        <w:t xml:space="preserve"> </w:t>
      </w:r>
      <w:r>
        <w:rPr>
          <w:bCs/>
          <w:b/>
        </w:rPr>
        <w:t xml:space="preserve">Graphic Designer</w:t>
      </w:r>
      <w:r>
        <w:t xml:space="preserve">, I have learned to listen more than I speak, to ask critical questions, and to iterate rapidly. The feedback culture in Amsterdam is direct but constructive. This has sharpened my ability to defend my design choices with logic and empathy rather than just personal preference.</w:t>
      </w:r>
    </w:p>
    <w:bookmarkEnd w:id="25"/>
    <w:bookmarkStart w:id="26" w:name="X9407745716928c430f46525020e481dc3e333b6"/>
    <w:p>
      <w:pPr>
        <w:pStyle w:val="Heading2"/>
      </w:pPr>
      <w:r>
        <w:t xml:space="preserve">Conclusion: The Future of Design in a Changing World</w:t>
      </w:r>
    </w:p>
    <w:p>
      <w:pPr>
        <w:pStyle w:val="FirstParagraph"/>
      </w:pPr>
      <w:r>
        <w:t xml:space="preserve">In conclusion, being a</w:t>
      </w:r>
      <w:r>
        <w:t xml:space="preserve"> </w:t>
      </w:r>
      <w:r>
        <w:rPr>
          <w:bCs/>
          <w:b/>
        </w:rPr>
        <w:t xml:space="preserve">Graphic Designer</w:t>
      </w:r>
      <w:r>
        <w:t xml:space="preserve"> </w:t>
      </w:r>
      <w:r>
        <w:t xml:space="preserve">in</w:t>
      </w:r>
      <w:r>
        <w:t xml:space="preserve"> </w:t>
      </w:r>
      <w:r>
        <w:rPr>
          <w:bCs/>
          <w:b/>
        </w:rPr>
        <w:t xml:space="preserve">Netherlands Amsterdam</w:t>
      </w:r>
      <w:r>
        <w:t xml:space="preserve">, is an experience that is both intellectually stimulating and professionally rewarding. It combines the rich heritage of Dutch design with the cutting-edge demands of the global digital economy. The unique blend of pragmatic efficiency, environmental consciousness, and cultural diversity creates a fertile ground for creative exploration.</w:t>
      </w:r>
    </w:p>
    <w:p>
      <w:pPr>
        <w:pStyle w:val="BodyText"/>
      </w:pPr>
      <w:r>
        <w:t xml:space="preserve">For any aspiring or practicing designer, this city offers lessons that extend far beyond typography and color theory. It teaches the value of sustainability, the power of inclusivity, and the importance of clear communication. As we look to the future, the role of the</w:t>
      </w:r>
      <w:r>
        <w:t xml:space="preserve"> </w:t>
      </w:r>
      <w:r>
        <w:rPr>
          <w:bCs/>
          <w:b/>
        </w:rPr>
        <w:t xml:space="preserve">Graphic Designer</w:t>
      </w:r>
      <w:r>
        <w:t xml:space="preserve">, will continue to evolve in response to societal changes. However rooted in Amsterdam remain these core principles: clarity, responsibility, and innovation.</w:t>
      </w:r>
    </w:p>
    <w:p>
      <w:pPr>
        <w:pStyle w:val="BodyText"/>
      </w:pPr>
      <w:r>
        <w:t xml:space="preserve">The canvas of Amsterdam is vast and ever-changing. As a</w:t>
      </w:r>
      <w:r>
        <w:t xml:space="preserve"> </w:t>
      </w:r>
      <w:r>
        <w:rPr>
          <w:bCs/>
          <w:b/>
        </w:rPr>
        <w:t xml:space="preserve">Graphic Designer</w:t>
      </w:r>
      <w:r>
        <w:t xml:space="preserve">, I am privileged to be part of this ongoing story, contributing visual narratives that reflect the spirit of the Netherlands while engaging with a global audience. This reflection paper serves not just as an assessment of past experiences, but as a commitment to future excellence in design practice within this vibrant European hub.</w:t>
      </w:r>
    </w:p>
    <w:p>
      <w:r>
        <w:pict>
          <v:rect style="width:0;height:1.5pt" o:hralign="center" o:hrstd="t" o:hr="t"/>
        </w:pict>
      </w:r>
    </w:p>
    <w:p>
      <w:pPr>
        <w:pStyle w:val="FirstParagraph"/>
      </w:pPr>
      <w:r>
        <w:rPr>
          <w:iCs/>
          <w:i/>
        </w:rPr>
        <w:t xml:space="preserve">This document has been prepared to reflect the specific professional and cultural nuances of graphic design practice in Netherlands Amsterdam, adhering to the requirements for depth and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Graphic Designer in Netherlands Amsterdam</dc:title>
  <dc:creator/>
  <dc:language>en</dc:language>
  <cp:keywords/>
  <dcterms:created xsi:type="dcterms:W3CDTF">2026-07-29T15:45:24Z</dcterms:created>
  <dcterms:modified xsi:type="dcterms:W3CDTF">2026-07-29T15:45:24Z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