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Peru</w:t>
      </w:r>
      <w:r>
        <w:t xml:space="preserve"> </w:t>
      </w:r>
      <w:r>
        <w:t xml:space="preserve">Lima</w:t>
      </w:r>
    </w:p>
    <w:bookmarkStart w:id="26" w:name="X22412102d47f9c2e16663926ae9963b9b6b29a0"/>
    <w:p>
      <w:pPr>
        <w:pStyle w:val="Heading1"/>
      </w:pPr>
      <w:r>
        <w:t xml:space="preserve">Bridging Heritage and Horizon: A Reflection on the Graphic Designer in Peru Lima</w:t>
      </w:r>
    </w:p>
    <w:p>
      <w:pPr>
        <w:pStyle w:val="FirstParagraph"/>
      </w:pPr>
      <w:r>
        <w:t xml:space="preserve">To understand the role of a</w:t>
      </w:r>
      <w:r>
        <w:t xml:space="preserve"> </w:t>
      </w:r>
      <w:hyperlink w:anchor="Xa39a3ee5e6b4b0d3255bfef95601890afd80709">
        <w:r>
          <w:rPr>
            <w:rStyle w:val="Hyperlink"/>
            <w:bCs/>
            <w:b/>
          </w:rPr>
          <w:t xml:space="preserve">Graphic Designer</w:t>
        </w:r>
      </w:hyperlink>
      <w:r>
        <w:t xml:space="preserve">, one must first look through the lens of their specific environment. In no other city does this profession feel as layered, complex, and culturally charged as it does in</w:t>
      </w:r>
      <w:r>
        <w:t xml:space="preserve"> </w:t>
      </w:r>
      <w:r>
        <w:rPr>
          <w:bCs/>
          <w:b/>
        </w:rPr>
        <w:t xml:space="preserve">Peru Lima</w:t>
      </w:r>
      <w:r>
        <w:t xml:space="preserve">. Here, design is not merely about aesthetics or commercial utility; it is a dialogue between an ancient past and a hyper-modern future. As I reflect on the trajectory of graphic design within this bustling capital, I am struck by the unique responsibility borne by every designer who calls Lima home.</w:t>
      </w:r>
    </w:p>
    <w:bookmarkStart w:id="20" w:name="the-weight-of-visual-history"/>
    <w:p>
      <w:pPr>
        <w:pStyle w:val="Heading2"/>
      </w:pPr>
      <w:r>
        <w:t xml:space="preserve">The Weight of Visual History</w:t>
      </w:r>
    </w:p>
    <w:p>
      <w:pPr>
        <w:pStyle w:val="FirstParagraph"/>
      </w:pPr>
      <w:r>
        <w:t xml:space="preserve">Lima is often described as "The City of Kings," a colonial jewel with cobblestone streets and baroque churches. However, beneath this Spanish veneer lies the profound legacy of the Inca Empire and countless other indigenous civilizations. For a</w:t>
      </w:r>
      <w:r>
        <w:t xml:space="preserve"> </w:t>
      </w:r>
      <w:r>
        <w:rPr>
          <w:bCs/>
          <w:b/>
        </w:rPr>
        <w:t xml:space="preserve">Graphic Designer</w:t>
      </w:r>
      <w:r>
        <w:t xml:space="preserve"> </w:t>
      </w:r>
      <w:r>
        <w:t xml:space="preserve">in</w:t>
      </w:r>
      <w:r>
        <w:t xml:space="preserve"> </w:t>
      </w:r>
      <w:r>
        <w:rPr>
          <w:bCs/>
          <w:b/>
        </w:rPr>
        <w:t xml:space="preserve">Peru Lima</w:t>
      </w:r>
      <w:r>
        <w:t xml:space="preserve">, this history is not just background noise; it is an active participant in every creative decision. There is a palpable pressure to respect, acknowledge, and often integrate these deep-rooted visual languages.</w:t>
      </w:r>
    </w:p>
    <w:p>
      <w:pPr>
        <w:pStyle w:val="BodyText"/>
      </w:pPr>
      <w:r>
        <w:t xml:space="preserve">In the past, indigenous symbols were often marginalized or appropriated without context. Today, however, there is a resurgence of pride in Peruvian identity. The modern designer in Lima finds themselves navigating this renaissance. They are tasked with translating intricate patterns from pre-Columbian textiles into contemporary branding identities that resonate with both local consumers and international markets. This process requires more than technical skill; it demands cultural sensitivity and historical awareness. A logo for a startup in San Isidro must speak to global investors while subtly nodding to the resilience and artistry of Peruvian heritage.</w:t>
      </w:r>
    </w:p>
    <w:bookmarkEnd w:id="20"/>
    <w:bookmarkStart w:id="21" w:name="the-urban-canvas-chaos-and-creativity"/>
    <w:p>
      <w:pPr>
        <w:pStyle w:val="Heading2"/>
      </w:pPr>
      <w:r>
        <w:t xml:space="preserve">The Urban Canvas: Chaos and Creativity</w:t>
      </w:r>
    </w:p>
    <w:p>
      <w:pPr>
        <w:pStyle w:val="FirstParagraph"/>
      </w:pPr>
      <w:r>
        <w:t xml:space="preserve">If Lima’s history provides the foundation, its urban landscape provides the canvas.</w:t>
      </w:r>
      <w:r>
        <w:t xml:space="preserve"> </w:t>
      </w:r>
      <w:r>
        <w:rPr>
          <w:bCs/>
          <w:b/>
        </w:rPr>
        <w:t xml:space="preserve">Peru Lima</w:t>
      </w:r>
      <w:r>
        <w:t xml:space="preserve"> </w:t>
      </w:r>
      <w:r>
        <w:t xml:space="preserve">is a city of contrasts. On one side, you have the polished glass towers of Miraflores and San Isidro, home to multinational corporations and high-end boutiques. On the other, you have vibrant street scenes filled with hand-painted signage, bustling markets like Mercado Central de Surquillo, and community murals that tell stories of social struggle.</w:t>
      </w:r>
    </w:p>
    <w:p>
      <w:pPr>
        <w:pStyle w:val="BodyText"/>
      </w:pPr>
      <w:r>
        <w:t xml:space="preserve">The</w:t>
      </w:r>
      <w:r>
        <w:t xml:space="preserve"> </w:t>
      </w:r>
      <w:r>
        <w:rPr>
          <w:bCs/>
          <w:b/>
        </w:rPr>
        <w:t xml:space="preserve">Graphic Designer</w:t>
      </w:r>
      <w:r>
        <w:t xml:space="preserve"> </w:t>
      </w:r>
      <w:r>
        <w:t xml:space="preserve">operating in this environment must be adaptable. They learn early on that "clean" design does not always translate well to every demographic. In some sectors, bold colors, dense typography, and high contrast are required to capture attention amidst the visual noise of the city. The designer becomes a translator between these two worlds—bridging the minimalist preferences of international corporate culture with the expressive, chaotic energy of street life. This duality forces designers to be versatile problem solvers rather than just artists.</w:t>
      </w:r>
    </w:p>
    <w:bookmarkEnd w:id="21"/>
    <w:bookmarkStart w:id="22" w:name="Xc61d87399434719ee67fe81024d55b3fb67e758"/>
    <w:p>
      <w:pPr>
        <w:pStyle w:val="Heading2"/>
      </w:pPr>
      <w:r>
        <w:t xml:space="preserve">Digital Transformation and Global Connectivity</w:t>
      </w:r>
    </w:p>
    <w:p>
      <w:pPr>
        <w:pStyle w:val="FirstParagraph"/>
      </w:pPr>
      <w:r>
        <w:t xml:space="preserve">In recent years, technology has reshaped how graphic design functions in</w:t>
      </w:r>
      <w:r>
        <w:t xml:space="preserve"> </w:t>
      </w:r>
      <w:r>
        <w:rPr>
          <w:bCs/>
          <w:b/>
        </w:rPr>
        <w:t xml:space="preserve">Peru Lima</w:t>
      </w:r>
      <w:r>
        <w:t xml:space="preserve">. The rise of remote work platforms has allowed local designers to compete on a global stage. A designer working from a small apartment in Barranco can now collaborate with clients in New York or Tokyo. This digital connectivity brings new challenges and opportunities.</w:t>
      </w:r>
    </w:p>
    <w:p>
      <w:pPr>
        <w:pStyle w:val="BodyText"/>
      </w:pPr>
      <w:r>
        <w:t xml:space="preserve">While it offers exposure, it also raises questions about cultural homogenization. As Peruvian designers adopt global trends—such as flat design or Swiss typography—there is a risk of losing the distinct visual flavor that makes Lima’s aesthetic unique. Reflection on this trend reveals a critical task for the contemporary designer: to localize global trends without becoming derivative. How does one use Adobe Creative Suite, a tool born in Silicon Valley, to tell stories that are authentically Peruvian? This is the central creative puzzle of our time.</w:t>
      </w:r>
    </w:p>
    <w:bookmarkEnd w:id="22"/>
    <w:bookmarkStart w:id="23" w:name="X1d936869a8b9cef4c26b2552cc7985325877864"/>
    <w:p>
      <w:pPr>
        <w:pStyle w:val="Heading2"/>
      </w:pPr>
      <w:r>
        <w:t xml:space="preserve">Social Responsibility and Community Impact</w:t>
      </w:r>
    </w:p>
    <w:p>
      <w:pPr>
        <w:pStyle w:val="FirstParagraph"/>
      </w:pPr>
      <w:r>
        <w:t xml:space="preserve">Beyond commerce, graphic design in Lima increasingly intersects with social activism. The city faces significant challenges, including income inequality, environmental concerns regarding its coastal geography, and political instability. Designers are no longer just selling products; they are advocating for change.</w:t>
      </w:r>
    </w:p>
    <w:p>
      <w:pPr>
        <w:pStyle w:val="BodyText"/>
      </w:pPr>
      <w:r>
        <w:t xml:space="preserve">We see this in the work of NGOs and community organizations that rely on clear communication to educate the public about health initiatives, recycling programs, or political rights. The</w:t>
      </w:r>
      <w:r>
        <w:t xml:space="preserve"> </w:t>
      </w:r>
      <w:r>
        <w:rPr>
          <w:bCs/>
          <w:b/>
        </w:rPr>
        <w:t xml:space="preserve">Graphic Designer</w:t>
      </w:r>
      <w:r>
        <w:t xml:space="preserve"> </w:t>
      </w:r>
      <w:r>
        <w:t xml:space="preserve">in</w:t>
      </w:r>
      <w:r>
        <w:t xml:space="preserve"> </w:t>
      </w:r>
      <w:r>
        <w:rPr>
          <w:bCs/>
          <w:b/>
        </w:rPr>
        <w:t xml:space="preserve">Peru Lima</w:t>
      </w:r>
      <w:r>
        <w:t xml:space="preserve"> </w:t>
      </w:r>
      <w:r>
        <w:t xml:space="preserve">often acts as a visual educator. They must simplify complex information into digestible formats for populations with varying levels of literacy and access to technology. This aspect of design is perhaps the most fulfilling yet challenging, requiring empathy and clarity above all else.</w:t>
      </w:r>
    </w:p>
    <w:bookmarkEnd w:id="23"/>
    <w:bookmarkStart w:id="24" w:name="the-future-of-design-in-lima"/>
    <w:p>
      <w:pPr>
        <w:pStyle w:val="Heading2"/>
      </w:pPr>
      <w:r>
        <w:t xml:space="preserve">The Future of Design in Lima</w:t>
      </w:r>
    </w:p>
    <w:p>
      <w:pPr>
        <w:pStyle w:val="FirstParagraph"/>
      </w:pPr>
      <w:r>
        <w:t xml:space="preserve">Looking ahead, the role of the graphic designer in Lima will continue to evolve. As sustainability becomes a global priority, we can expect to see more eco-friendly materials and digital-first strategies emphasizing waste reduction. Furthermore, as augmented reality (AR) and virtual reality (VR) become more accessible, designers in Lima may find new ways to overlay historical narratives onto physical spaces, creating immersive experiences for tourists and locals alike.</w:t>
      </w:r>
    </w:p>
    <w:p>
      <w:pPr>
        <w:pStyle w:val="BodyText"/>
      </w:pPr>
      <w:r>
        <w:t xml:space="preserve">The essence of being a graphic designer in this region is resilience. It is about finding beauty in imperfection, strength in diversity, and innovation within constraints. The vibrant energy of</w:t>
      </w:r>
      <w:r>
        <w:t xml:space="preserve"> </w:t>
      </w:r>
      <w:r>
        <w:rPr>
          <w:bCs/>
          <w:b/>
        </w:rPr>
        <w:t xml:space="preserve">Peru Lima</w:t>
      </w:r>
      <w:r>
        <w:t xml:space="preserve"> </w:t>
      </w:r>
      <w:r>
        <w:t xml:space="preserve">fuels the creative spirit of its designers, pushing them to create work that is not only visually compelling but also culturally significant.</w:t>
      </w:r>
    </w:p>
    <w:bookmarkEnd w:id="24"/>
    <w:bookmarkStart w:id="25" w:name="conclusion"/>
    <w:p>
      <w:pPr>
        <w:pStyle w:val="Heading2"/>
      </w:pPr>
      <w:r>
        <w:t xml:space="preserve">Conclusion</w:t>
      </w:r>
    </w:p>
    <w:p>
      <w:pPr>
        <w:pStyle w:val="FirstParagraph"/>
      </w:pPr>
      <w:r>
        <w:t xml:space="preserve">In conclusion, reflecting on the profession of graphic design within the context of Peru Lima reveals a rich tapestry of influences. It is a field defined by its ability to bridge divides: between past and present, local and global, tradition and innovation. The graphic designer in this city is not just a decorator or an illustrator; they are cultural ambassadors, social communicators, and visual storytellers.</w:t>
      </w:r>
    </w:p>
    <w:p>
      <w:pPr>
        <w:pStyle w:val="BodyText"/>
      </w:pPr>
      <w:r>
        <w:t xml:space="preserve">As we move forward, the challenge remains to honor the profound history of Lima while embracing the possibilities of a digital future. The work done by designers here serves as a testament to the power of visual communication to shape identity and community. For any student or professional entering this field, understanding these nuances is not optional—it is essential. To design in Lima is to engage with one of the most dynamic cultural intersections on the planet.</w:t>
      </w:r>
    </w:p>
    <w:p>
      <w:pPr>
        <w:pStyle w:val="BodyText"/>
      </w:pPr>
      <w:r>
        <w:t xml:space="preserve">The graphic designer in Peru Lima stands at a crossroads of heritage and modernity, tasked with crafting a visual language that honors where they come from while boldly pointing toward where they are going.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Graphic Designer Role in Peru Lima</dc:title>
  <dc:creator/>
  <dc:language>en</dc:language>
  <cp:keywords/>
  <dcterms:created xsi:type="dcterms:W3CDTF">2026-07-29T12:37:59Z</dcterms:created>
  <dcterms:modified xsi:type="dcterms:W3CDTF">2026-07-29T12:37:59Z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