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Senegal</w:t>
      </w:r>
      <w:r>
        <w:t xml:space="preserve"> </w:t>
      </w:r>
      <w:r>
        <w:t xml:space="preserve">Dakar</w:t>
      </w:r>
    </w:p>
    <w:bookmarkStart w:id="26" w:name="bridging-tradition-and-modernity"/>
    <w:p>
      <w:pPr>
        <w:pStyle w:val="Heading1"/>
      </w:pPr>
      <w:r>
        <w:t xml:space="preserve">Bridging Tradition and Modernity</w:t>
      </w:r>
    </w:p>
    <w:p>
      <w:pPr>
        <w:pStyle w:val="FirstParagraph"/>
      </w:pPr>
      <w:r>
        <w:t xml:space="preserve">A Professional Reflection on the Identity of a Graphic Designer in Senegal Dakar</w:t>
      </w:r>
    </w:p>
    <w:p>
      <w:pPr>
        <w:pStyle w:val="BodyText"/>
      </w:pPr>
      <w:r>
        <w:t xml:space="preserve">The evolution of visual communication is not merely about aesthetic preference; it is a profound dialogue between culture, commerce, and community. As we examine the professional landscape through the lens of a</w:t>
      </w:r>
      <w:r>
        <w:t xml:space="preserve"> </w:t>
      </w:r>
      <w:r>
        <w:t xml:space="preserve">Graphic Designer</w:t>
      </w:r>
      <w:r>
        <w:t xml:space="preserve">, one cannot overlook the unique vibrancy and historical depth that defines Dakar. This reflection paper seeks to explore how the role of visual storytelling adapts, thrives, and transforms within the specific context of</w:t>
      </w:r>
      <w:r>
        <w:t xml:space="preserve"> </w:t>
      </w:r>
      <w:r>
        <w:t xml:space="preserve">Senegal Dakar</w:t>
      </w:r>
      <w:r>
        <w:t xml:space="preserve">. It is an exploration of how digital tools meet ancestral wisdom, creating a distinct design language that resonates locally while speaking globally.</w:t>
      </w:r>
    </w:p>
    <w:bookmarkStart w:id="20" w:name="Xf4b3647dfed648fc19d5d13981841fdeca5a887"/>
    <w:p>
      <w:pPr>
        <w:pStyle w:val="Heading2"/>
      </w:pPr>
      <w:r>
        <w:t xml:space="preserve">The Cultural Tapestry as a Design Foundation</w:t>
      </w:r>
    </w:p>
    <w:p>
      <w:pPr>
        <w:pStyle w:val="FirstParagraph"/>
      </w:pPr>
      <w:r>
        <w:t xml:space="preserve">To understand the mandate of a graphic designer in this region, one must first appreciate the sensory richness of its environment. Dakar is not just a city; it is a canvas painted with the colors of Wolof artistry, Islamic geometric precision, and contemporary African futurism. The urban landscape itself serves as an informal school for design. From the intricate patterns woven into traditional</w:t>
      </w:r>
      <w:r>
        <w:t xml:space="preserve"> </w:t>
      </w:r>
      <w:r>
        <w:rPr>
          <w:iCs/>
          <w:i/>
        </w:rPr>
        <w:t xml:space="preserve">bazins</w:t>
      </w:r>
      <w:r>
        <w:t xml:space="preserve"> </w:t>
      </w:r>
      <w:r>
        <w:t xml:space="preserve">to the bold typography found in bustling markets like Marché Soumbédioune, visual cues are omnipresent.</w:t>
      </w:r>
    </w:p>
    <w:p>
      <w:pPr>
        <w:pStyle w:val="BodyText"/>
      </w:pPr>
      <w:r>
        <w:t xml:space="preserve">A graphic designer operating here is tasked with decoding this complex visual language. It is insufficient to apply Western design principles rigidly without considering local semiotics. For instance, the use of color carries specific weight in Senegalese culture. Yellow may evoke the warmth of hospitality and gold, while red might signify passion but also caution depending on the context. A reflective practice in</w:t>
      </w:r>
      <w:r>
        <w:t xml:space="preserve"> </w:t>
      </w:r>
      <w:r>
        <w:t xml:space="preserve">Senegal Dakar</w:t>
      </w:r>
      <w:r>
        <w:t xml:space="preserve"> </w:t>
      </w:r>
      <w:r>
        <w:t xml:space="preserve">requires a designer to be culturally literate, understanding that a logo or poster is not just an advertisement but a cultural artifact that must respect and celebrate local heritage.</w:t>
      </w:r>
    </w:p>
    <w:bookmarkEnd w:id="20"/>
    <w:bookmarkStart w:id="21" w:name="X80e5b22f9592d6b30b1e4ac329a1900db687679"/>
    <w:p>
      <w:pPr>
        <w:pStyle w:val="Heading2"/>
      </w:pPr>
      <w:r>
        <w:t xml:space="preserve">The Digital Transition and Technological Adaptation</w:t>
      </w:r>
    </w:p>
    <w:p>
      <w:pPr>
        <w:pStyle w:val="FirstParagraph"/>
      </w:pPr>
      <w:r>
        <w:t xml:space="preserve">In recent years, the role of the graphic designer has undergone a seismic shift due to digitalization. In Dakar, this transition is rapid and dynamic. The rise of social media platforms has democratized visual content creation. However, it also presents challenges regarding accessibility and data consumption speeds in certain areas.</w:t>
      </w:r>
    </w:p>
    <w:p>
      <w:pPr>
        <w:pStyle w:val="BodyText"/>
      </w:pPr>
      <w:r>
        <w:t xml:space="preserve">A modern graphic designer in</w:t>
      </w:r>
      <w:r>
        <w:t xml:space="preserve"> </w:t>
      </w:r>
      <w:r>
        <w:t xml:space="preserve">Senegal Dakar</w:t>
      </w:r>
      <w:r>
        <w:t xml:space="preserve"> </w:t>
      </w:r>
      <w:r>
        <w:t xml:space="preserve">must be tech-savvy yet pragmatic. They must create high-impact visuals that load efficiently on mobile devices, which are the primary means of internet access for the majority of the population. This constraint breeds creativity. Designers often have to balance high-resolution aesthetics with lightweight file structures. Furthermore, there is a growing need for motion graphics and video editing skills, as static images are increasingly competing for attention in a fast-paced digital feed.</w:t>
      </w:r>
    </w:p>
    <w:p>
      <w:pPr>
        <w:pStyle w:val="BodyText"/>
      </w:pPr>
      <w:r>
        <w:t xml:space="preserve">Moreover, the graphic designer acts as a bridge between traditional media and new media. While billboards along the Route de l’Aéroport remain powerful tools for brand visibility in Dakar, they must now complement digital campaigns. The integration of QR codes into physical print design is a common practice, requiring designers to think beyond the two-dimensional page and consider user interaction across multiple touchpoints.</w:t>
      </w:r>
    </w:p>
    <w:bookmarkEnd w:id="21"/>
    <w:bookmarkStart w:id="22" w:name="X79ccbd822a7e96b67212cffc5e602fda6786e8c"/>
    <w:p>
      <w:pPr>
        <w:pStyle w:val="Heading2"/>
      </w:pPr>
      <w:r>
        <w:t xml:space="preserve">Economic Realities and Entrepreneurial Spirit</w:t>
      </w:r>
    </w:p>
    <w:p>
      <w:pPr>
        <w:pStyle w:val="FirstParagraph"/>
      </w:pPr>
      <w:r>
        <w:t xml:space="preserve">The economic landscape of Senegal is characterized by a vibrant informal sector and a growing startup ecosystem. For a graphic designer, this presents both opportunities and hurdles. Freelancing is prevalent, meaning that the individual professional must often wear multiple hats: they are not just designers but also accountants, salespeople, and customer service representatives.</w:t>
      </w:r>
    </w:p>
    <w:p>
      <w:pPr>
        <w:pStyle w:val="BodyText"/>
      </w:pPr>
      <w:r>
        <w:t xml:space="preserve">In this context, the definition of a successful project shifts. It is not always about artistic purity or international award recognition; often, it is about tangible impact on small businesses. A graphic designer in Dakar might work for a local fashion label trying to export its brand to Europe or for a community health NGO aiming to increase vaccination rates in rural areas. The value of the</w:t>
      </w:r>
      <w:r>
        <w:t xml:space="preserve"> </w:t>
      </w:r>
      <w:r>
        <w:t xml:space="preserve">Graphic Designer</w:t>
      </w:r>
      <w:r>
        <w:t xml:space="preserve"> </w:t>
      </w:r>
      <w:r>
        <w:t xml:space="preserve">lies in their ability to solve business problems through visual clarity.</w:t>
      </w:r>
    </w:p>
    <w:p>
      <w:pPr>
        <w:pStyle w:val="BodyText"/>
      </w:pPr>
      <w:r>
        <w:t xml:space="preserve">This entrepreneurial aspect demands resilience. Competition is fierce, and pricing structures can be challenging due to varying levels of perceived value among clients. Therefore, continuous education and networking within hubs like the Dakar Design Week or local incubators are crucial for survival and growth. The designer must constantly reinvent their service offerings to remain relevant in a market that values practicality alongside aesthetics.</w:t>
      </w:r>
    </w:p>
    <w:bookmarkEnd w:id="22"/>
    <w:bookmarkStart w:id="23" w:name="X1d936869a8b9cef4c26b2552cc7985325877864"/>
    <w:p>
      <w:pPr>
        <w:pStyle w:val="Heading2"/>
      </w:pPr>
      <w:r>
        <w:t xml:space="preserve">Social Responsibility and Community Impact</w:t>
      </w:r>
    </w:p>
    <w:p>
      <w:pPr>
        <w:pStyle w:val="FirstParagraph"/>
      </w:pPr>
      <w:r>
        <w:t xml:space="preserve">Beyond commerce, design is a powerful tool for social change. In</w:t>
      </w:r>
      <w:r>
        <w:t xml:space="preserve"> </w:t>
      </w:r>
      <w:r>
        <w:t xml:space="preserve">Senegal Dakar</w:t>
      </w:r>
      <w:r>
        <w:t xml:space="preserve">, graphic designers are increasingly called upon to address societal issues such as environmental sustainability, gender equality, and public health. The visual identity of movements advocating for climate action in the coastal regions of Senegal often relies on compelling imagery that evokes urgency without inducing despair.</w:t>
      </w:r>
    </w:p>
    <w:p>
      <w:pPr>
        <w:pStyle w:val="BodyText"/>
      </w:pPr>
      <w:r>
        <w:t xml:space="preserve">Reflecting on this aspect, one realizes that design ethics are paramount. Misinformation can spread rapidly through poorly designed infographics or misleading advertisements. Therefore, a responsible graphic designer must verify facts and ensure that their work contributes positively to the public discourse. There is a growing movement among designers in Dakar to use their skills for pro bono projects, strengthening the bond between the creative industry and civil society.</w:t>
      </w:r>
    </w:p>
    <w:bookmarkEnd w:id="23"/>
    <w:bookmarkStart w:id="24" w:name="the-future-of-design-identity"/>
    <w:p>
      <w:pPr>
        <w:pStyle w:val="Heading2"/>
      </w:pPr>
      <w:r>
        <w:t xml:space="preserve">The Future of Design Identity</w:t>
      </w:r>
    </w:p>
    <w:p>
      <w:pPr>
        <w:pStyle w:val="FirstParagraph"/>
      </w:pPr>
      <w:r>
        <w:t xml:space="preserve">Looking forward, the trajectory for graphic design in Dakar points toward a hybrid identity. It is neither purely traditional nor entirely globalized. It is distinctly "Afropolitan." Young designers are experimenting with 3D modeling, augmented reality experiences, and sustainable print materials made from local resources.</w:t>
      </w:r>
    </w:p>
    <w:p>
      <w:pPr>
        <w:pStyle w:val="BodyText"/>
      </w:pPr>
      <w:r>
        <w:t xml:space="preserve">The challenge remains to maintain authenticity while embracing innovation. There is a risk of homogenization if designers simply mimic trends from Paris or New York without adapting them to the local context. The strength of the graphic designer in</w:t>
      </w:r>
      <w:r>
        <w:t xml:space="preserve"> </w:t>
      </w:r>
      <w:r>
        <w:t xml:space="preserve">Senegal Dakar</w:t>
      </w:r>
      <w:r>
        <w:t xml:space="preserve"> </w:t>
      </w:r>
      <w:r>
        <w:t xml:space="preserve">lies in their ability to filter global trends through a local lens, creating work that feels familiar yet fresh.</w:t>
      </w:r>
    </w:p>
    <w:bookmarkEnd w:id="24"/>
    <w:bookmarkStart w:id="25" w:name="conclusion"/>
    <w:p>
      <w:pPr>
        <w:pStyle w:val="Heading2"/>
      </w:pPr>
      <w:r>
        <w:t xml:space="preserve">Conclusion</w:t>
      </w:r>
    </w:p>
    <w:p>
      <w:pPr>
        <w:pStyle w:val="FirstParagraph"/>
      </w:pPr>
      <w:r>
        <w:t xml:space="preserve">In conclusion, being a graphic designer in Senegal Dakar is a multifaceted profession that requires cultural sensitivity, technical proficiency, and entrepreneurial acumen. It is a role defined by negotiation—between tradition and modernity, between local needs and global standards, and between artistic expression and commercial viability.</w:t>
      </w:r>
    </w:p>
    <w:p>
      <w:pPr>
        <w:pStyle w:val="BodyText"/>
      </w:pPr>
      <w:r>
        <w:t xml:space="preserve">This reflection underscores that design in this region is not an isolated activity but a deeply integrated part of the social fabric. The graphic designer acts as a mediator, translating ideas into visuals that resonate with the Senegalese spirit. As Dakar continues to grow as a hub for creativity and business in West Africa, the importance of skilled, culturally aware designers will only increase. They are the visual architects of a nation’s narrative, shaping how Senegal is seen by itself and by the world.</w:t>
      </w:r>
    </w:p>
    <w:p>
      <w:pPr>
        <w:pStyle w:val="BodyText"/>
      </w:pPr>
      <w:r>
        <w:t xml:space="preserve">Ultimately, the future of design in Dakar depends on nurturing this unique perspective. By honoring the past while innovating for the future, graphic designers in</w:t>
      </w:r>
      <w:r>
        <w:t xml:space="preserve"> </w:t>
      </w:r>
      <w:r>
        <w:t xml:space="preserve">Senegal Dakar</w:t>
      </w:r>
      <w:r>
        <w:t xml:space="preserve"> </w:t>
      </w:r>
      <w:r>
        <w:t xml:space="preserve">will continue to produce work that is not only beautiful but also meaningful and impactful.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Senegal Dakar</dc:title>
  <dc:creator/>
  <dc:language>en</dc:language>
  <cp:keywords/>
  <dcterms:created xsi:type="dcterms:W3CDTF">2026-07-29T09:29:33Z</dcterms:created>
  <dcterms:modified xsi:type="dcterms:W3CDTF">2026-07-29T09:29:33Z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