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Barcelona</w:t>
      </w:r>
    </w:p>
    <w:bookmarkStart w:id="25" w:name="X871b7479a9618ef2787fe8c68a9cbf667f3b005"/>
    <w:p>
      <w:pPr>
        <w:pStyle w:val="Heading1"/>
      </w:pPr>
      <w:r>
        <w:t xml:space="preserve">The Soul of Visuals in the Mediterranean: A Reflection on the Graphic Designer in Spain, Barcelona</w:t>
      </w:r>
    </w:p>
    <w:p>
      <w:pPr>
        <w:pStyle w:val="FirstParagraph"/>
      </w:pPr>
      <w:r>
        <w:t xml:space="preserve">In the vibrant tapestry of modern creative industries, few cities pulse with as much visual energy and cultural depth as Barcelona. To understand the role of a</w:t>
      </w:r>
      <w:r>
        <w:t xml:space="preserve"> </w:t>
      </w:r>
      <w:r>
        <w:rPr>
          <w:bCs/>
          <w:b/>
        </w:rPr>
        <w:t xml:space="preserve">Graphic Designer</w:t>
      </w:r>
      <w:r>
        <w:t xml:space="preserve"> </w:t>
      </w:r>
      <w:r>
        <w:t xml:space="preserve">within this specific ecosystem is to engage in a complex dialogue between heritage and innovation, tradition and avant-garde. This reflection paper seeks to explore the multifaceted identity of the graphic designer operating in Spain, specifically within its catalan capital, Barcelona. It argues that the practice of graphic design here is not merely a commercial service but a vital cultural bridge that interprets local history for global consumption while fostering a unique regional identity.</w:t>
      </w:r>
    </w:p>
    <w:bookmarkStart w:id="20" w:name="Xd28f0dfb7fbf1bd64a31fa9328f4fb70475594b"/>
    <w:p>
      <w:pPr>
        <w:pStyle w:val="Heading2"/>
      </w:pPr>
      <w:r>
        <w:t xml:space="preserve">The Cultural Context: Heritage and Modernity</w:t>
      </w:r>
    </w:p>
    <w:p>
      <w:pPr>
        <w:pStyle w:val="FirstParagraph"/>
      </w:pPr>
      <w:r>
        <w:t xml:space="preserve">Barcelona is often perceived by the outside world through the lens of Antoni Gaudí, with its whimsical architecture serving as an immediate visual identifier. However, for a</w:t>
      </w:r>
      <w:r>
        <w:t xml:space="preserve"> </w:t>
      </w:r>
      <w:r>
        <w:rPr>
          <w:bCs/>
          <w:b/>
        </w:rPr>
        <w:t xml:space="preserve">Graphic Designer</w:t>
      </w:r>
      <w:r>
        <w:t xml:space="preserve">, the city offers a far more nuanced palette. The influence of Art Nouveau (Modernisme) is not just seen in stone and iron but permeates the typographic choices, color palettes, and compositional structures found throughout the city’s visual landscape. When working in this environment, designers are constantly negotiating with history. They must decide whether to emulate the organic curves of Gaudí or to contrast them with stark minimalism.</w:t>
      </w:r>
    </w:p>
    <w:p>
      <w:pPr>
        <w:pStyle w:val="BodyText"/>
      </w:pPr>
      <w:r>
        <w:t xml:space="preserve">This tension between past and present defines the</w:t>
      </w:r>
      <w:r>
        <w:t xml:space="preserve"> </w:t>
      </w:r>
      <w:r>
        <w:rPr>
          <w:bCs/>
          <w:b/>
        </w:rPr>
        <w:t xml:space="preserve">Spain Barcelona</w:t>
      </w:r>
      <w:r>
        <w:t xml:space="preserve"> </w:t>
      </w:r>
      <w:r>
        <w:t xml:space="preserve">design aesthetic. Unlike Madrid, which might lean towards a more international, cosmopolitan corporate style, Barcelona retains a strong sense of local pride and artistic experimentation. The graphic designer here acts as an archivist of the future, taking the rich visual language of Catalan culture—such as Senyera stripes or Gaudi motifs—and abstracting them for contemporary brands. This requires a deep sensitivity to symbolism and semiotics, ensuring that designs resonate with locals while remaining accessible to tourists.</w:t>
      </w:r>
    </w:p>
    <w:bookmarkEnd w:id="20"/>
    <w:bookmarkStart w:id="21" w:name="the-creative-ecosystem-and-community"/>
    <w:p>
      <w:pPr>
        <w:pStyle w:val="Heading2"/>
      </w:pPr>
      <w:r>
        <w:t xml:space="preserve">The Creative Ecosystem and Community</w:t>
      </w:r>
    </w:p>
    <w:p>
      <w:pPr>
        <w:pStyle w:val="FirstParagraph"/>
      </w:pPr>
      <w:r>
        <w:t xml:space="preserve">The ecosystem for creative professionals in</w:t>
      </w:r>
      <w:r>
        <w:t xml:space="preserve"> </w:t>
      </w:r>
      <w:r>
        <w:rPr>
          <w:bCs/>
          <w:b/>
        </w:rPr>
        <w:t xml:space="preserve">Spain Barcelona</w:t>
      </w:r>
      <w:r>
        <w:t xml:space="preserve"> </w:t>
      </w:r>
      <w:r>
        <w:t xml:space="preserve">is highly collaborative yet fiercely competitive. The city has long been a hub for design festivals, such as the Barcelona Design Week, which brings together global talent. For a local graphic designer, participation in this sphere is crucial. It fosters a culture where knowledge sharing is prevalent, and cross-disciplinary collaboration—between architects, industrial designers, and visual communicators—is the norm rather than the exception.</w:t>
      </w:r>
    </w:p>
    <w:p>
      <w:pPr>
        <w:pStyle w:val="BodyText"/>
      </w:pPr>
      <w:r>
        <w:t xml:space="preserve">This collaborative spirit influences the workflow of any</w:t>
      </w:r>
      <w:r>
        <w:t xml:space="preserve"> </w:t>
      </w:r>
      <w:r>
        <w:rPr>
          <w:bCs/>
          <w:b/>
        </w:rPr>
        <w:t xml:space="preserve">Graphic Designer</w:t>
      </w:r>
      <w:r>
        <w:t xml:space="preserve">. Projects are rarely isolated; they often intersect with urban planning, event management (like Mobile World Congress or Sónar Festival), and culinary branding. The designer must therefore be versatile. One day they might be crafting a minimalist logo for a tech startup in the 22@ innovation district, and the next, they might be designing vibrant posters for a local neighborhood festival in Gràcia. This variety demands adaptability and a broad skill set that transcends traditional boundaries of print and digital media.</w:t>
      </w:r>
    </w:p>
    <w:bookmarkEnd w:id="21"/>
    <w:bookmarkStart w:id="22" w:name="X69fcb1ad743889048b92f3ac2d39eaa9ed0a705"/>
    <w:p>
      <w:pPr>
        <w:pStyle w:val="Heading2"/>
      </w:pPr>
      <w:r>
        <w:t xml:space="preserve">Sustainability and Ethical Responsibility</w:t>
      </w:r>
    </w:p>
    <w:p>
      <w:pPr>
        <w:pStyle w:val="FirstParagraph"/>
      </w:pPr>
      <w:r>
        <w:t xml:space="preserve">In recent years, the role of the</w:t>
      </w:r>
      <w:r>
        <w:t xml:space="preserve"> </w:t>
      </w:r>
      <w:r>
        <w:rPr>
          <w:bCs/>
          <w:b/>
        </w:rPr>
        <w:t xml:space="preserve">Graphic Designer</w:t>
      </w:r>
      <w:r>
        <w:t xml:space="preserve"> </w:t>
      </w:r>
      <w:r>
        <w:t xml:space="preserve">has expanded beyond aesthetics to encompass ethical responsibility. In</w:t>
      </w:r>
      <w:r>
        <w:t xml:space="preserve"> </w:t>
      </w:r>
      <w:r>
        <w:rPr>
          <w:bCs/>
          <w:b/>
        </w:rPr>
        <w:t xml:space="preserve">Spain Barcelona</w:t>
      </w:r>
      <w:r>
        <w:t xml:space="preserve">, there is a growing emphasis on sustainability, driven both by European Union regulations and local community values. Designers are increasingly expected to consider the environmental impact of their work. This includes choosing eco-friendly printing materials, reducing digital waste through efficient coding for websites, and creating campaigns that promote sustainable lifestyles.</w:t>
      </w:r>
    </w:p>
    <w:p>
      <w:pPr>
        <w:pStyle w:val="BodyText"/>
      </w:pPr>
      <w:r>
        <w:t xml:space="preserve">This shift reflects a broader societal change in Barcelona, which is striving to become a smarter and greener city. A graphic designer operating here cannot ignore these trends. They must embed sustainability into their brand narratives. For instance, when designing packaging for local food products, the</w:t>
      </w:r>
      <w:r>
        <w:t xml:space="preserve"> </w:t>
      </w:r>
      <w:r>
        <w:rPr>
          <w:bCs/>
          <w:b/>
        </w:rPr>
        <w:t xml:space="preserve">Graphic Designer</w:t>
      </w:r>
      <w:r>
        <w:t xml:space="preserve"> </w:t>
      </w:r>
      <w:r>
        <w:t xml:space="preserve">might prioritize recyclable materials and minimalist ink usage to align with the conscious consumer base in</w:t>
      </w:r>
      <w:r>
        <w:t xml:space="preserve"> </w:t>
      </w:r>
      <w:r>
        <w:rPr>
          <w:bCs/>
          <w:b/>
        </w:rPr>
        <w:t xml:space="preserve">Spain Barcelona</w:t>
      </w:r>
      <w:r>
        <w:t xml:space="preserve">. This ethical dimension adds depth to the profession, transforming it from a purely aesthetic pursuit into a tool for social and environmental good.</w:t>
      </w:r>
    </w:p>
    <w:bookmarkEnd w:id="22"/>
    <w:bookmarkStart w:id="23" w:name="Xee765a20653519c31f29e94d65430cf4f0a9ee9"/>
    <w:p>
      <w:pPr>
        <w:pStyle w:val="Heading2"/>
      </w:pPr>
      <w:r>
        <w:t xml:space="preserve">The Digital Frontier and Global Connectivity</w:t>
      </w:r>
    </w:p>
    <w:p>
      <w:pPr>
        <w:pStyle w:val="FirstParagraph"/>
      </w:pPr>
      <w:r>
        <w:t xml:space="preserve">While rooted in local tradition, graphic design in Barcelona is inherently global. The digital revolution has erased geographical boundaries, allowing designers to work with clients from New York to Tokyo while residing in the Eixample district. For a</w:t>
      </w:r>
      <w:r>
        <w:t xml:space="preserve"> </w:t>
      </w:r>
      <w:r>
        <w:rPr>
          <w:bCs/>
          <w:b/>
        </w:rPr>
        <w:t xml:space="preserve">Graphic Designer</w:t>
      </w:r>
      <w:r>
        <w:t xml:space="preserve">, this means mastering digital tools and trends at an international standard while maintaining a unique local flavor. The challenge lies in balancing global design trends—such as flat design or glassmorphism—with distinctively Catalan aesthetics.</w:t>
      </w:r>
    </w:p>
    <w:p>
      <w:pPr>
        <w:pStyle w:val="BodyText"/>
      </w:pPr>
      <w:r>
        <w:t xml:space="preserve">Moreover, the linguistic diversity of the region plays a significant role. Graphic designers often work with bilingual or trilingual content (Catalan, Spanish, and English). This necessitates a sophisticated approach to typography and layout that accommodates different languages without compromising visual hierarchy. The</w:t>
      </w:r>
      <w:r>
        <w:t xml:space="preserve"> </w:t>
      </w:r>
      <w:r>
        <w:rPr>
          <w:bCs/>
          <w:b/>
        </w:rPr>
        <w:t xml:space="preserve">Graphic Designer</w:t>
      </w:r>
      <w:r>
        <w:t xml:space="preserve"> </w:t>
      </w:r>
      <w:r>
        <w:t xml:space="preserve">becomes a translator not just of language, but of culture, ensuring that the visual message is coherent across linguistic divides.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Spain Barcelona</w:t>
      </w:r>
      <w:r>
        <w:t xml:space="preserve"> </w:t>
      </w:r>
      <w:r>
        <w:t xml:space="preserve">is dynamic, multifaceted, and deeply intertwined with the city’s cultural fabric. It requires a professional who is not only skilled in visual communication but also culturally literate, ethically conscious, and technologically adept. The designer serves as a curator of Barcelona’s identity, bridging its historic grandeur with its futuristic aspirations.</w:t>
      </w:r>
    </w:p>
    <w:p>
      <w:pPr>
        <w:pStyle w:val="BodyText"/>
      </w:pPr>
      <w:r>
        <w:t xml:space="preserve">To work in this field is to participate in an ongoing dialogue about what it means to be modern within a historic context. As</w:t>
      </w:r>
      <w:r>
        <w:t xml:space="preserve"> </w:t>
      </w:r>
      <w:r>
        <w:rPr>
          <w:bCs/>
          <w:b/>
        </w:rPr>
        <w:t xml:space="preserve">Spain Barcelona</w:t>
      </w:r>
      <w:r>
        <w:t xml:space="preserve"> </w:t>
      </w:r>
      <w:r>
        <w:t xml:space="preserve">continues to evolve as a global hub for creativity and innovation, the graphic designer will remain at the forefront, shaping how the city is seen and experienced by millions. Their work is not just about making things look good; it is about telling stories that matter, preserving heritage while paving the way for new visual languages. In this light, graphic design in Barcelona emerges as a powerful form of cultural expression and economic driver, essential to the soul 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Graphic Designer in Spain, Barcelona</dc:title>
  <dc:creator/>
  <dc:language>en</dc:language>
  <cp:keywords/>
  <dcterms:created xsi:type="dcterms:W3CDTF">2026-07-29T09:33:35Z</dcterms:created>
  <dcterms:modified xsi:type="dcterms:W3CDTF">2026-07-29T09:33:35Z</dcterms:modified>
</cp:coreProperties>
</file>

<file path=docProps/custom.xml><?xml version="1.0" encoding="utf-8"?>
<Properties xmlns="http://schemas.openxmlformats.org/officeDocument/2006/custom-properties" xmlns:vt="http://schemas.openxmlformats.org/officeDocument/2006/docPropsVTypes"/>
</file>