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Morocco</w:t>
      </w:r>
      <w:r>
        <w:t xml:space="preserve"> </w:t>
      </w:r>
      <w:r>
        <w:t xml:space="preserve">Casablanca</w:t>
      </w:r>
    </w:p>
    <w:bookmarkStart w:id="25" w:name="Xc643d1c0bb27ce81084d14a599be0e4d3816b22"/>
    <w:p>
      <w:pPr>
        <w:pStyle w:val="Heading1"/>
      </w:pPr>
      <w:r>
        <w:t xml:space="preserve">The Ritual of Reflection and Transformation</w:t>
      </w:r>
      <w:r>
        <w:br/>
      </w:r>
      <w:r>
        <w:t xml:space="preserve">A Reflection Paper on the Hairdresser in Morocco Casablanca</w:t>
      </w:r>
    </w:p>
    <w:p>
      <w:pPr>
        <w:pStyle w:val="FirstParagraph"/>
      </w:pPr>
      <w:r>
        <w:t xml:space="preserve">In the bustling heart of North Africa, where the Atlantic Ocean meets the vibrant pulse of urban life, lies Casablanca. It is a city often misunderstood by outsiders as merely an economic hub or a transit point, but for those who live within its labyrinthine streets and modern avenues, it is a place of profound duality. Here, tradition does not merely coexist with modernity; it dances with it in every corner. Among the many cultural touchstones that define this dynamic environment, one institution stands out as both a sanctuary and a stage: the Hairdresser. To reflect upon the role of the hairdresser in Morocco Casablanca is to engage with themes of identity, social connectivity, aesthetic evolution, and the quiet preservation of heritage amidst rapid globalization.</w:t>
      </w:r>
    </w:p>
    <w:bookmarkStart w:id="20" w:name="the-salon-as-a-social-microcosm"/>
    <w:p>
      <w:pPr>
        <w:pStyle w:val="Heading2"/>
      </w:pPr>
      <w:r>
        <w:t xml:space="preserve">The Salon as a Social Microcosm</w:t>
      </w:r>
    </w:p>
    <w:p>
      <w:pPr>
        <w:pStyle w:val="FirstParagraph"/>
      </w:pPr>
      <w:r>
        <w:t xml:space="preserve">In many Western contexts, visiting a salon is often viewed as a transactional service—a means to an aesthetic end. However, in Casablanca, the Hairdresser functions as much more than a service provider; they are custodians of community and confidants of the public sphere. The modern salon in Casablanca is rarely silent. It is filled with the hum of conversation, the clatter of scissors acting as a rhythmic backdrop to intimate discussions about politics, family dynamics, marriage prospects, and career ambitions. For many women and men in Morocco Casablanca, this space serves as one of the few semi-private arenas where personal narratives can be shared freely.</w:t>
      </w:r>
    </w:p>
    <w:p>
      <w:pPr>
        <w:pStyle w:val="BodyText"/>
      </w:pPr>
      <w:r>
        <w:t xml:space="preserve">This social dimension is deeply rooted in Moroccan culture’s emphasis on *hrama* (hospitality) and communal bonding. The Hairdresser understands that their chair is not just a seat for grooming but a throne for storytelling. In this sense, the salon becomes a microcosm of Casablanca itself: diverse, expressive, loud, and deeply connected to the social fabric. Whether in the upscale neighborhoods of Ain Diab or the traditional medina quarters like Derb Sultan, the atmosphere shifts slightly in tone but remains constant in its function as a hub for human connection.</w:t>
      </w:r>
    </w:p>
    <w:bookmarkEnd w:id="20"/>
    <w:bookmarkStart w:id="21" w:name="Xca93bef150aa0eb75329500b6b2146fa17359b6"/>
    <w:p>
      <w:pPr>
        <w:pStyle w:val="Heading2"/>
      </w:pPr>
      <w:r>
        <w:t xml:space="preserve">Aesthetic Identity and Cultural Hybridity</w:t>
      </w:r>
    </w:p>
    <w:p>
      <w:pPr>
        <w:pStyle w:val="FirstParagraph"/>
      </w:pPr>
      <w:r>
        <w:t xml:space="preserve">Casablanca is widely recognized as Morocco’s capital of fashion and style. Consequently, the expectations placed upon the Hairdresser are high. There is a unique pressure to blend global trends with local sensibilities. The modern client in Casablanca often seeks a look that honors their Amazigh or Arab heritage while simultaneously embracing contemporary European or Asian beauty standards. This creates a fascinating aesthetic hybridity.</w:t>
      </w:r>
    </w:p>
    <w:p>
      <w:pPr>
        <w:pStyle w:val="BodyText"/>
      </w:pPr>
      <w:r>
        <w:t xml:space="preserve">The Hairdresser must be an expert not only in cutting and coloring but also in cultural translation. They must know how to style hair that reflects the modesty values of some Moroccan women, perhaps opting for elegant updos or sophisticated headscarf arrangements, while simultaneously catering to those who prefer bold, short cuts or vibrant colors associated with international pop culture. This duality is a reflection of Morocco Casablanca’s broader societal negotiation between being a guardian of Islamic and Berber traditions and an open gateway to the world. The mirror in the salon reflects this complex identity: it shows us that one can be deeply rooted in local tradition while simultaneously reaching for global horizons.</w:t>
      </w:r>
    </w:p>
    <w:bookmarkEnd w:id="21"/>
    <w:bookmarkStart w:id="22" w:name="the-ritual-of-care-and-self-preservation"/>
    <w:p>
      <w:pPr>
        <w:pStyle w:val="Heading2"/>
      </w:pPr>
      <w:r>
        <w:t xml:space="preserve">The Ritual of Care and Self-Preservation</w:t>
      </w:r>
    </w:p>
    <w:p>
      <w:pPr>
        <w:pStyle w:val="FirstParagraph"/>
      </w:pPr>
      <w:r>
        <w:t xml:space="preserve">Beyond aesthetics and sociology, there is a spiritual and psychological dimension to the experience of visiting a Hairdresser in Morocco Casablanca. In a city that moves at breakneck speed, where traffic jams are legendary and economic pressures can be high, the salon offers a pause button. It is one of the few places where an individual can command attention solely for their own well-being.</w:t>
      </w:r>
    </w:p>
    <w:p>
      <w:pPr>
        <w:pStyle w:val="BodyText"/>
      </w:pPr>
      <w:r>
        <w:t xml:space="preserve">The act of washing, conditioning, and styling hair becomes a ritual of self-care. In Moroccan culture, cleanliness (*nifaf*) is closely linked to faith and dignity. Therefore, the maintenance of one’s appearance is not superficial vanity but an act of respect for oneself and one’s community. The Hairdresser facilitates this ritual by transforming the physical state of the client, often providing a psychological boost that translates into confidence in professional and social settings. This transformative power is significant; it suggests that in Casablanca, looking good is intrinsically linked to feeling empowered.</w:t>
      </w:r>
    </w:p>
    <w:bookmarkEnd w:id="22"/>
    <w:bookmarkStart w:id="23" w:name="economic-realities-and-professionalism"/>
    <w:p>
      <w:pPr>
        <w:pStyle w:val="Heading2"/>
      </w:pPr>
      <w:r>
        <w:t xml:space="preserve">Economic Realities and Professionalism</w:t>
      </w:r>
    </w:p>
    <w:p>
      <w:pPr>
        <w:pStyle w:val="FirstParagraph"/>
      </w:pPr>
      <w:r>
        <w:t xml:space="preserve">It is also necessary to reflect on the economic status of the Hairdresser profession within Morocco Casablanca. The industry ranges from high-end salons owned by celebrity stylists in Maarif or Gauthier to small, family-run shops in older districts. This spectrum reflects the broader economic stratification of the city. However, regardless of location, there is a growing emphasis on professionalism and training.</w:t>
      </w:r>
    </w:p>
    <w:p>
      <w:pPr>
        <w:pStyle w:val="BodyText"/>
      </w:pPr>
      <w:r>
        <w:t xml:space="preserve">In recent years, there has been a surge in international collaborations and training programs brought into Morocco Casablanca by global beauty brands. This influx of knowledge has elevated the standard of service, creating new opportunities for local talent. The Hairdresser is increasingly viewed as an artist rather than just a technician. This shift empowers young Moroccans to pursue vocational careers with pride, contributing to the creative economy of the city. It highlights how globalization, when localized effectively, can enhance professional dignity and economic opportunity.</w:t>
      </w:r>
    </w:p>
    <w:bookmarkEnd w:id="23"/>
    <w:bookmarkStart w:id="24" w:name="conclusion"/>
    <w:p>
      <w:pPr>
        <w:pStyle w:val="Heading2"/>
      </w:pPr>
      <w:r>
        <w:t xml:space="preserve">Conclusion</w:t>
      </w:r>
    </w:p>
    <w:p>
      <w:pPr>
        <w:pStyle w:val="FirstParagraph"/>
      </w:pPr>
      <w:r>
        <w:t xml:space="preserve">To conclude this reflection on the Hairdresser in Morocco Casablanca, one must recognize that this profession is far more than a service industry job. It is a cultural institution that weaves together the threads of social interaction, aesthetic expression, spiritual care, and economic reality. The salon is a place where the old world meets the new, where silence meets conversation, and where personal identity is constantly negotiated and refined.</w:t>
      </w:r>
    </w:p>
    <w:p>
      <w:pPr>
        <w:pStyle w:val="BodyText"/>
      </w:pPr>
      <w:r>
        <w:t xml:space="preserve">In Casablanca, as in much of Morocco beauty is not superficial; it is structural. It holds up the social order. The Hairdresser plays a pivotal role in this architecture. They are the architects of appearance who help individuals navigate their place in society. As Casablanca continues to evolve into a megacity, the tradition of the salon remains steadfast, reminding us that amidst rapid modernization, there is still value in taking time for connection, care, and reflection. The Hairdresser’s chair is thus not just a place where hair is cut; it is a sacred space where the identity of Morocco Casablanca is continually shaped and reshaped.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in Morocco Casablanca</dc:title>
  <dc:creator/>
  <dc:language>en</dc:language>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