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Pakistan,</w:t>
      </w:r>
      <w:r>
        <w:t xml:space="preserve"> </w:t>
      </w:r>
      <w:r>
        <w:t xml:space="preserve">Islamabad</w:t>
      </w:r>
    </w:p>
    <w:bookmarkStart w:id="26" w:name="Xe930749f37dbfffe354ab90adf5589943b80a17"/>
    <w:p>
      <w:pPr>
        <w:pStyle w:val="Heading1"/>
      </w:pPr>
      <w:r>
        <w:t xml:space="preserve">Reflection Paper on the Hairdresser in the Context of Pakistan, Islamabad</w:t>
      </w:r>
    </w:p>
    <w:p>
      <w:pPr>
        <w:pStyle w:val="FirstParagraph"/>
      </w:pPr>
      <w:r>
        <w:rPr>
          <w:bCs/>
          <w:b/>
        </w:rPr>
        <w:t xml:space="preserve">Date:</w:t>
      </w:r>
      <w:r>
        <w:t xml:space="preserve"> </w:t>
      </w:r>
      <w:r>
        <w:t xml:space="preserve">October 24, 2023</w:t>
      </w:r>
      <w:r>
        <w:br/>
      </w:r>
      <w:r>
        <w:rPr>
          <w:bCs/>
          <w:b/>
        </w:rPr>
        <w:t xml:space="preserve">Title:</w:t>
      </w:r>
      <w:r>
        <w:t xml:space="preserve">The Salon as a Social Microcosm: Reflections on the Role of the Hairdresser in Modern Islamabad</w:t>
      </w:r>
    </w:p>
    <w:bookmarkStart w:id="20" w:name="introduction"/>
    <w:p>
      <w:pPr>
        <w:pStyle w:val="Heading2"/>
      </w:pPr>
      <w:r>
        <w:t xml:space="preserve">Introduction</w:t>
      </w:r>
    </w:p>
    <w:p>
      <w:pPr>
        <w:pStyle w:val="FirstParagraph"/>
      </w:pPr>
      <w:r>
        <w:t xml:space="preserve">In the bustling urban landscape of Pakistan, specifically within the capital city of Islamabad, personal grooming is far more than a mundane routine; it is a ritual steeped in cultural significance, social expectation, and evolving identity. This reflection paper seeks to explore the multifaceted role of the hairdresser in this specific geographic and cultural context. By examining the intersection of tradition and modernity in Islamabad’s grooming industry, one can uncover deeper insights into societal values, economic dynamics, and the psychological impact of personal appearance on individual well-being. The hairdresser is not merely a service provider but a curator of confidence and a participant in the daily social fabric of Pakistani life.</w:t>
      </w:r>
    </w:p>
    <w:bookmarkEnd w:id="20"/>
    <w:bookmarkStart w:id="21" w:name="the-cultural-weight-of-appearance"/>
    <w:p>
      <w:pPr>
        <w:pStyle w:val="Heading2"/>
      </w:pPr>
      <w:r>
        <w:t xml:space="preserve">The Cultural Weight of Appearance</w:t>
      </w:r>
    </w:p>
    <w:p>
      <w:pPr>
        <w:pStyle w:val="FirstParagraph"/>
      </w:pPr>
      <w:r>
        <w:t xml:space="preserve">In Pakistan, appearance is inextricably linked to respectability and social standing. This cultural imperative is particularly pronounced in Islamabad, the city that serves as the political and administrative heart of the nation. Here, the hairdresser plays a critical role in mediating how individuals present themselves to authority figures, peers, and potential business partners. For men in Islamabad, a well-groomed haircut is often seen as a prerequisite for professional credibility. The pressure to maintain a neat appearance is not just about vanity; it is about adhering to an unspoken code of conduct that dictates one's place in society.</w:t>
      </w:r>
    </w:p>
    <w:p>
      <w:pPr>
        <w:pStyle w:val="BodyText"/>
      </w:pPr>
      <w:r>
        <w:t xml:space="preserve">Conversely, the role of the hairdresser for women in Islamabad reflects a complex negotiation between tradition and contemporary global influences. While modesty remains a core cultural value, there is a burgeoning demand for modern styles, coloring techniques, and advanced styling methods. The hairdresser becomes an ally in this navigation, helping clients express individuality while respecting cultural boundaries. This duality creates a unique workspace where the hairdresser must possess not only technical skill but also deep cultural intelligence to satisfy diverse client expectations.</w:t>
      </w:r>
    </w:p>
    <w:bookmarkEnd w:id="21"/>
    <w:bookmarkStart w:id="22" w:name="the-salon-as-a-social-sanctuary"/>
    <w:p>
      <w:pPr>
        <w:pStyle w:val="Heading2"/>
      </w:pPr>
      <w:r>
        <w:t xml:space="preserve">The Salon as a Social Sanctuary</w:t>
      </w:r>
    </w:p>
    <w:p>
      <w:pPr>
        <w:pStyle w:val="FirstParagraph"/>
      </w:pPr>
      <w:r>
        <w:t xml:space="preserve">Beyond the technical act of cutting and styling, the salon environment in Islamabad functions as a vital social sanctuary. In many instances, the chair of the hairdresser is akin to that of a therapist or a confidant. The confined space and extended duration of services foster intimate conversations where personal struggles, family matters, and professional anxieties are shared openly. This dynamic is particularly relevant in Islamabad, where the pace of life can be stressful due to its status as a bureaucratic hub.</w:t>
      </w:r>
    </w:p>
    <w:p>
      <w:pPr>
        <w:pStyle w:val="BodyText"/>
      </w:pPr>
      <w:r>
        <w:t xml:space="preserve">Reflections on this aspect reveal that the hairdresser holds a position of trust. Clients often disclose information they may not share with close friends or family, knowing that the conversation is bounded by professional discretion and mutual understanding. This emotional labor is an unpaid but essential component of the profession in Pakistan. The hairdresser listens, advises, and supports, thereby contributing to the mental well-being of their clientele. It is a reminder that service industries often serve deeper human needs for connection and validation.</w:t>
      </w:r>
    </w:p>
    <w:bookmarkEnd w:id="22"/>
    <w:bookmarkStart w:id="23" w:name="economic-dynamics-and-accessibility"/>
    <w:p>
      <w:pPr>
        <w:pStyle w:val="Heading2"/>
      </w:pPr>
      <w:r>
        <w:t xml:space="preserve">Economic Dynamics and Accessibility</w:t>
      </w:r>
    </w:p>
    <w:p>
      <w:pPr>
        <w:pStyle w:val="FirstParagraph"/>
      </w:pPr>
      <w:r>
        <w:t xml:space="preserve">The economic landscape of Islamabad’s grooming industry mirrors the broader socio-economic stratification of Pakistan. On one end, there are luxury spas in sectors like F-7, F-9, and G-10 that offer high-end services at premium prices, catering to the elite class who view hairdressing as part of a holistic wellness routine. On the other hand, traditional barbershops in older sectors and smaller towns across Pakistan provide affordable grooming services to the masses.</w:t>
      </w:r>
    </w:p>
    <w:p>
      <w:pPr>
        <w:pStyle w:val="BodyText"/>
      </w:pPr>
      <w:r>
        <w:t xml:space="preserve">This disparity highlights issues of accessibility and economic inequality. While high-end salons offer an experience that includes amenities such as coffee, Wi-Fi, and spa treatments, traditional shops often operate with minimal overheads. The reflection here is on the democratization of beauty standards; despite the economic divide, the desire for grooming remains universal across classes in Islamabad. The hairdresser adapts to these economic realities by offering tiered services or specialized packages that make their skills accessible to different income brackets, thereby sustaining a vibrant local economy.</w:t>
      </w:r>
    </w:p>
    <w:bookmarkEnd w:id="23"/>
    <w:bookmarkStart w:id="24" w:name="challenges-and-professional-evolution"/>
    <w:p>
      <w:pPr>
        <w:pStyle w:val="Heading2"/>
      </w:pPr>
      <w:r>
        <w:t xml:space="preserve">Challenges and Professional Evolution</w:t>
      </w:r>
    </w:p>
    <w:p>
      <w:pPr>
        <w:pStyle w:val="FirstParagraph"/>
      </w:pPr>
      <w:r>
        <w:t xml:space="preserve">The profession of hairdressing in Pakistan is not without its challenges. Issues such as lack of standardized training, inconsistent regulation, and societal perceptions of the profession as merely "manual labor" rather than a skilled artistic trade persist. However, there is a positive shift underway in Islamabad. Younger generations are approaching hairdressing with a more professional mindset, investing in international certifications and embracing advanced techniques such as balayage, keratin treatments, and organic styling products.</w:t>
      </w:r>
    </w:p>
    <w:p>
      <w:pPr>
        <w:pStyle w:val="BodyText"/>
      </w:pPr>
      <w:r>
        <w:t xml:space="preserve">This evolution reflects broader changes in Pakistani society toward recognizing vocational skills as legitimate career paths. Educational institutes in Islamabad are beginning to incorporate grooming arts into their curricula, signaling a move toward greater professionalization. The hairdresser is increasingly seen as an artist and a technician, deserving of respect and fair compensation for their expertise.</w:t>
      </w:r>
    </w:p>
    <w:bookmarkEnd w:id="24"/>
    <w:bookmarkStart w:id="25" w:name="conclusion"/>
    <w:p>
      <w:pPr>
        <w:pStyle w:val="Heading2"/>
      </w:pPr>
      <w:r>
        <w:t xml:space="preserve">Conclusion</w:t>
      </w:r>
    </w:p>
    <w:p>
      <w:pPr>
        <w:pStyle w:val="FirstParagraph"/>
      </w:pPr>
      <w:r>
        <w:t xml:space="preserve">In conclusion, the reflection on the role of the hairdresser in Pakistan, particularly in Islamabad, reveals a rich tapestry of cultural significance, social interaction, economic reality, and professional evolution. The hairdresser is much more than a stylist; they are custodians of confidence and key participants in the social rituals that define daily life in the capital. As Islamabad continues to modernize while holding fast to its cultural roots, the profession of hairdressing will undoubtedly continue to adapt, serving as a barometer for societal changes.</w:t>
      </w:r>
    </w:p>
    <w:p>
      <w:pPr>
        <w:pStyle w:val="BodyText"/>
      </w:pPr>
      <w:r>
        <w:t xml:space="preserve">Understanding this role requires looking beyond the scissors and combs to recognize the human connections and cultural narratives that unfold within every salon chair. It is a testament to how even small services can have profound impacts on individual dignity and community cohesion. Moving forward, supporting professional standards and recognizing the artistic value of hairdressing will be crucial for enhancing both the economic status of practitioners and the quality of service provided to clients in Pakistan.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Cultural Significance of the Hairdresser in Pakistan, Islamabad</dc:title>
  <dc:creator/>
  <cp:keywords/>
  <dcterms:created xsi:type="dcterms:W3CDTF">2026-07-30T02:26:09Z</dcterms:created>
  <dcterms:modified xsi:type="dcterms:W3CDTF">2026-07-30T02:26:09Z</dcterms:modified>
</cp:coreProperties>
</file>

<file path=docProps/custom.xml><?xml version="1.0" encoding="utf-8"?>
<Properties xmlns="http://schemas.openxmlformats.org/officeDocument/2006/custom-properties" xmlns:vt="http://schemas.openxmlformats.org/officeDocument/2006/docPropsVTypes"/>
</file>