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25" w:name="X7b79d7db419c3686112ca9f2b27fc6adbea5ea2"/>
    <w:p>
      <w:pPr>
        <w:pStyle w:val="Heading1"/>
      </w:pPr>
      <w:r>
        <w:t xml:space="preserve">Bridging Cultures and Compliance: A Reflection on the Human Resources Manager in China, Beijing</w:t>
      </w:r>
    </w:p>
    <w:p>
      <w:pPr>
        <w:pStyle w:val="FirstParagraph"/>
      </w:pPr>
      <w:r>
        <w:t xml:space="preserve">The role of a</w:t>
      </w:r>
      <w:r>
        <w:t xml:space="preserve"> </w:t>
      </w:r>
      <w:r>
        <w:t xml:space="preserve">Human Resources Manager</w:t>
      </w:r>
      <w:r>
        <w:t xml:space="preserve"> </w:t>
      </w:r>
      <w:r>
        <w:t xml:space="preserve">in China, Beijing</w:t>
      </w:r>
      <w:r>
        <w:t xml:space="preserve">, transcends the traditional definition of personnel administration. It is a complex position that sits at the intersection of global business standards and deeply entrenched Chinese cultural norms. As globalization continues to accelerate, Beijing has emerged not just as the political capital of China, but as a critical hub for multinational corporations (MNCs) and innovative domestic enterprises alike. Consequently, the responsibilities of an</w:t>
      </w:r>
      <w:r>
        <w:t xml:space="preserve"> </w:t>
      </w:r>
      <w:r>
        <w:t xml:space="preserve">Human Resources Manager</w:t>
      </w:r>
      <w:r>
        <w:t xml:space="preserve"> </w:t>
      </w:r>
      <w:r>
        <w:t xml:space="preserve">in this specific geographic and cultural context require a nuanced understanding of legal frameworks, social dynamics, and strategic workforce planning. This reflection explores the multifaceted nature of this role, highlighting why being an effective</w:t>
      </w:r>
      <w:r>
        <w:t xml:space="preserve"> </w:t>
      </w:r>
      <w:r>
        <w:t xml:space="preserve">Human Resources Manager</w:t>
      </w:r>
      <w:r>
        <w:t xml:space="preserve"> </w:t>
      </w:r>
      <w:r>
        <w:t xml:space="preserve">in</w:t>
      </w:r>
      <w:r>
        <w:t xml:space="preserve"> </w:t>
      </w:r>
      <w:r>
        <w:t xml:space="preserve">China, Beijing</w:t>
      </w:r>
      <w:r>
        <w:t xml:space="preserve"> </w:t>
      </w:r>
      <w:r>
        <w:t xml:space="preserve">is both a challenge and a profound opportunity.</w:t>
      </w:r>
    </w:p>
    <w:bookmarkStart w:id="20" w:name="Xd49a92fcfdd0f889baace3e0f8eae83d232c60e"/>
    <w:p>
      <w:pPr>
        <w:pStyle w:val="Heading2"/>
      </w:pPr>
      <w:r>
        <w:t xml:space="preserve">The Strategic Imperative in Beijing's Dynamic Market</w:t>
      </w:r>
    </w:p>
    <w:p>
      <w:pPr>
        <w:pStyle w:val="FirstParagraph"/>
      </w:pPr>
      <w:r>
        <w:t xml:space="preserve">China, Beijing</w:t>
      </w:r>
      <w:r>
        <w:t xml:space="preserve">, represents one of the most competitive labor markets in the world. The city attracts talent from across the globe, including tech experts, finance professionals, and creative innovators. For an</w:t>
      </w:r>
      <w:r>
        <w:t xml:space="preserve"> </w:t>
      </w:r>
      <w:r>
        <w:t xml:space="preserve">Human Resources Manager</w:t>
      </w:r>
      <w:r>
        <w:t xml:space="preserve">, this influx of diverse talent means that recruitment is no longer just about filling seats; it is about securing intellectual capital in a hyper-competitive environment. The reflection on this role must begin with the realization that HR is a strategic partner, not merely an administrative support function.</w:t>
      </w:r>
    </w:p>
    <w:p>
      <w:pPr>
        <w:pStyle w:val="BodyText"/>
      </w:pPr>
      <w:r>
        <w:t xml:space="preserve">In</w:t>
      </w:r>
      <w:r>
        <w:t xml:space="preserve"> </w:t>
      </w:r>
      <w:r>
        <w:t xml:space="preserve">China, Beijing</w:t>
      </w:r>
      <w:r>
        <w:t xml:space="preserve">, the pace of business change is rapid. Regulatory updates happen frequently, and consumer behaviors shift overnight. An</w:t>
      </w:r>
      <w:r>
        <w:t xml:space="preserve"> </w:t>
      </w:r>
      <w:r>
        <w:t xml:space="preserve">Human Resources Manager</w:t>
      </w:r>
      <w:r>
        <w:t xml:space="preserve"> </w:t>
      </w:r>
      <w:r>
        <w:t xml:space="preserve">must therefore be agile and forward-thinking. They are responsible for aligning workforce strategies with corporate goals that may need to pivot based on national policies or market trends unique to the capital city. This requires a deep understanding of how Beijing’s status as a political and cultural center influences business operations, requiring HR leaders to navigate sensitive topics with diplomacy and strategic foresight.</w:t>
      </w:r>
    </w:p>
    <w:bookmarkEnd w:id="20"/>
    <w:bookmarkStart w:id="21" w:name="X6a46254ef4732c7c68a8bcf44b7a6879893bdc3"/>
    <w:p>
      <w:pPr>
        <w:pStyle w:val="Heading2"/>
      </w:pPr>
      <w:r>
        <w:t xml:space="preserve">Navigating Legal Compliance and Labor Laws</w:t>
      </w:r>
    </w:p>
    <w:p>
      <w:pPr>
        <w:pStyle w:val="FirstParagraph"/>
      </w:pPr>
      <w:r>
        <w:t xml:space="preserve">A primary responsibility of any</w:t>
      </w:r>
      <w:r>
        <w:t xml:space="preserve"> </w:t>
      </w:r>
      <w:r>
        <w:t xml:space="preserve">Human Resources Manager</w:t>
      </w:r>
      <w:r>
        <w:t xml:space="preserve">, particularly in</w:t>
      </w:r>
      <w:r>
        <w:t xml:space="preserve"> </w:t>
      </w:r>
      <w:r>
        <w:t xml:space="preserve">China, Beijing</w:t>
      </w:r>
      <w:r>
        <w:t xml:space="preserve">, is ensuring strict compliance with local labor laws. The Labor Contract Law of the People’s Republic of China is rigorous and heavily favors employee protection. Misinterpretation or ignorance of these regulations can lead to significant financial penalties and reputational damage.</w:t>
      </w:r>
    </w:p>
    <w:p>
      <w:pPr>
        <w:pStyle w:val="BodyText"/>
      </w:pPr>
      <w:r>
        <w:t xml:space="preserve">The</w:t>
      </w:r>
      <w:r>
        <w:t xml:space="preserve"> </w:t>
      </w:r>
      <w:r>
        <w:t xml:space="preserve">Human Resources Manager</w:t>
      </w:r>
      <w:r>
        <w:t xml:space="preserve"> </w:t>
      </w:r>
      <w:r>
        <w:t xml:space="preserve">in this region must be well-versed in issues regarding social insurance, housing funds, overtime compensation, and termination procedures. Unlike Western markets where "at-will" employment might exist, severance packages and notice periods are strictly regulated in China. Furthermore, the role involves managing complex contracts that may need to address non-compete agreements and intellectual property rights with extreme care. For an</w:t>
      </w:r>
      <w:r>
        <w:t xml:space="preserve"> </w:t>
      </w:r>
      <w:r>
        <w:t xml:space="preserve">Human Resources Manager</w:t>
      </w:r>
      <w:r>
        <w:t xml:space="preserve"> </w:t>
      </w:r>
      <w:r>
        <w:t xml:space="preserve">based in</w:t>
      </w:r>
      <w:r>
        <w:t xml:space="preserve"> </w:t>
      </w:r>
      <w:r>
        <w:t xml:space="preserve">China, Beijing</w:t>
      </w:r>
      <w:r>
        <w:t xml:space="preserve">, legal compliance is not optional; it is the foundation upon which all other HR activities are built.</w:t>
      </w:r>
    </w:p>
    <w:bookmarkEnd w:id="21"/>
    <w:bookmarkStart w:id="22" w:name="cultural-intelligence-and-guanxi"/>
    <w:p>
      <w:pPr>
        <w:pStyle w:val="Heading2"/>
      </w:pPr>
      <w:r>
        <w:t xml:space="preserve">Cultural Intelligence and "Guanxi"</w:t>
      </w:r>
    </w:p>
    <w:p>
      <w:pPr>
        <w:pStyle w:val="FirstParagraph"/>
      </w:pPr>
      <w:r>
        <w:t xml:space="preserve">Beyond legalities, the core of being a successful</w:t>
      </w:r>
      <w:r>
        <w:t xml:space="preserve"> </w:t>
      </w:r>
      <w:r>
        <w:t xml:space="preserve">Human Resources Manager</w:t>
      </w:r>
      <w:r>
        <w:t xml:space="preserve"> </w:t>
      </w:r>
      <w:r>
        <w:t xml:space="preserve">in</w:t>
      </w:r>
      <w:r>
        <w:t xml:space="preserve"> </w:t>
      </w:r>
      <w:r>
        <w:t xml:space="preserve">China, Beijing</w:t>
      </w:r>
      <w:r>
        <w:t xml:space="preserve">, lies in mastering cultural intelligence. Chinese business culture is heavily influenced by Confucian values, emphasizing hierarchy, harmony, and reciprocity. The concept of "Guanxi" (personal connections or relationships) is pivotal. While modern corporate structures are professionalizing rapidly in Beijing's tech and finance sectors, the importance of building trust-based relationships remains paramount.</w:t>
      </w:r>
    </w:p>
    <w:p>
      <w:pPr>
        <w:pStyle w:val="BodyText"/>
      </w:pPr>
      <w:r>
        <w:t xml:space="preserve">An</w:t>
      </w:r>
      <w:r>
        <w:t xml:space="preserve"> </w:t>
      </w:r>
      <w:r>
        <w:t xml:space="preserve">Human Resources Manager</w:t>
      </w:r>
      <w:r>
        <w:t xml:space="preserve"> </w:t>
      </w:r>
      <w:r>
        <w:t xml:space="preserve">must facilitate this cultural integration, especially within multinational teams. They act as cultural brokers, helping expatriate employees understand local nuances while also advocating for the needs and perspectives of Chinese employees to global headquarters. Missteps in communication or disregard for hierarchical norms can disrupt team cohesion. Therefore, the</w:t>
      </w:r>
      <w:r>
        <w:t xml:space="preserve"> </w:t>
      </w:r>
      <w:r>
        <w:t xml:space="preserve">Human Resources Manager</w:t>
      </w:r>
      <w:r>
        <w:t xml:space="preserve"> </w:t>
      </w:r>
      <w:r>
        <w:t xml:space="preserve">must possess high emotional intelligence and cross-cultural communication skills to bridge these gaps effectively.</w:t>
      </w:r>
    </w:p>
    <w:bookmarkEnd w:id="22"/>
    <w:bookmarkStart w:id="23" w:name="talent-retention-and-employee-well-being"/>
    <w:p>
      <w:pPr>
        <w:pStyle w:val="Heading2"/>
      </w:pPr>
      <w:r>
        <w:t xml:space="preserve">Talent Retention and Employee Well-being</w:t>
      </w:r>
    </w:p>
    <w:p>
      <w:pPr>
        <w:pStyle w:val="FirstParagraph"/>
      </w:pPr>
      <w:r>
        <w:t xml:space="preserve">In</w:t>
      </w:r>
      <w:r>
        <w:t xml:space="preserve"> </w:t>
      </w:r>
      <w:r>
        <w:t xml:space="preserve">China, Beijing</w:t>
      </w:r>
      <w:r>
        <w:t xml:space="preserve">, employee turnover rates, particularly among young professionals in the tech industry, can be high. The "996" work culture (working from 9 am to 9 pm, six days a week), though increasingly scrutinized and regulated by authorities in recent years, still influences expectations around dedication and performance. However, a progressive</w:t>
      </w:r>
      <w:r>
        <w:t xml:space="preserve"> </w:t>
      </w:r>
      <w:r>
        <w:t xml:space="preserve">Human Resources Manager</w:t>
      </w:r>
      <w:r>
        <w:t xml:space="preserve"> </w:t>
      </w:r>
      <w:r>
        <w:t xml:space="preserve">recognizes that sustainable success requires balancing high performance with employee well-being.</w:t>
      </w:r>
    </w:p>
    <w:p>
      <w:pPr>
        <w:pStyle w:val="BodyText"/>
      </w:pPr>
      <w:r>
        <w:t xml:space="preserve">The reflection on this role reveals a shift towards holistic HR practices. In</w:t>
      </w:r>
      <w:r>
        <w:t xml:space="preserve"> </w:t>
      </w:r>
      <w:r>
        <w:t xml:space="preserve">China, Beijing</w:t>
      </w:r>
      <w:r>
        <w:t xml:space="preserve">, modern employees increasingly value work-life balance, mental health support, and personal development opportunities. The</w:t>
      </w:r>
      <w:r>
        <w:t xml:space="preserve"> </w:t>
      </w:r>
      <w:r>
        <w:t xml:space="preserve">Human Resources Manager</w:t>
      </w:r>
      <w:r>
        <w:t xml:space="preserve"> </w:t>
      </w:r>
      <w:r>
        <w:t xml:space="preserve">is tasked with designing benefits packages and corporate cultures that appeal to this new generation of talent. This includes implementing flexible working arrangements, providing comprehensive health insurance beyond the mandatory minimums, and creating clear career progression paths. By prioritizing these aspects, an</w:t>
      </w:r>
      <w:r>
        <w:t xml:space="preserve"> </w:t>
      </w:r>
      <w:r>
        <w:t xml:space="preserve">Human Resources Manager</w:t>
      </w:r>
      <w:r>
        <w:t xml:space="preserve"> </w:t>
      </w:r>
      <w:r>
        <w:t xml:space="preserve">can enhance retention and foster a loyal workforce.</w:t>
      </w:r>
    </w:p>
    <w:bookmarkEnd w:id="23"/>
    <w:bookmarkStart w:id="24" w:name="the-role-as-a-change-agent"/>
    <w:p>
      <w:pPr>
        <w:pStyle w:val="Heading2"/>
      </w:pPr>
      <w:r>
        <w:t xml:space="preserve">The Role as a Change Agent</w:t>
      </w:r>
    </w:p>
    <w:p>
      <w:pPr>
        <w:pStyle w:val="FirstParagraph"/>
      </w:pPr>
      <w:r>
        <w:t xml:space="preserve">Finally, the</w:t>
      </w:r>
      <w:r>
        <w:t xml:space="preserve"> </w:t>
      </w:r>
      <w:r>
        <w:t xml:space="preserve">Human Resources Manager</w:t>
      </w:r>
      <w:r>
        <w:t xml:space="preserve"> </w:t>
      </w:r>
      <w:r>
        <w:t xml:space="preserve">in</w:t>
      </w:r>
      <w:r>
        <w:t xml:space="preserve"> </w:t>
      </w:r>
      <w:r>
        <w:t xml:space="preserve">China, Beijing</w:t>
      </w:r>
      <w:r>
        <w:t xml:space="preserve">, often serves as an agent of change. As China moves towards higher-value industries and stricter environmental and social governance (ESG) standards, HR must lead the transformation in organizational culture. This involves upskilling employees for digital transitions, promoting diversity and inclusion initiatives that may be new to traditional Chinese corporate structures, and embedding sustainability into the core HR strategy.</w:t>
      </w:r>
    </w:p>
    <w:p>
      <w:pPr>
        <w:pStyle w:val="BodyText"/>
      </w:pPr>
      <w:r>
        <w:t xml:space="preserve">In conclusion, being a</w:t>
      </w:r>
      <w:r>
        <w:t xml:space="preserve"> </w:t>
      </w:r>
      <w:r>
        <w:t xml:space="preserve">Human Resources Manager</w:t>
      </w:r>
      <w:r>
        <w:t xml:space="preserve"> </w:t>
      </w:r>
      <w:r>
        <w:t xml:space="preserve">in</w:t>
      </w:r>
      <w:r>
        <w:t xml:space="preserve"> </w:t>
      </w:r>
      <w:r>
        <w:t xml:space="preserve">China, Beijing</w:t>
      </w:r>
      <w:r>
        <w:t xml:space="preserve">, is a dynamic and demanding role that requires a blend of legal expertise, cultural empathy, and strategic vision. It is not enough to simply manage paperwork; one must actively shape the human capital strategy that drives organizational success in one of the world’s most influential cities. The effective</w:t>
      </w:r>
      <w:r>
        <w:t xml:space="preserve"> </w:t>
      </w:r>
      <w:r>
        <w:t xml:space="preserve">Human Resources Manager</w:t>
      </w:r>
      <w:r>
        <w:t xml:space="preserve"> </w:t>
      </w:r>
      <w:r>
        <w:t xml:space="preserve">understands that in</w:t>
      </w:r>
      <w:r>
        <w:t xml:space="preserve"> </w:t>
      </w:r>
      <w:r>
        <w:t xml:space="preserve">China, Beijing</w:t>
      </w:r>
      <w:r>
        <w:t xml:space="preserve">, people are both the greatest asset and the greatest challenge, and their ability to navigate this complexity determines the future resilience and growth of their organization.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China, Beijing</dc:title>
  <dc:creator/>
  <dc:language>en</dc:language>
  <cp:keywords/>
  <dcterms:created xsi:type="dcterms:W3CDTF">2026-07-29T13:33:57Z</dcterms:created>
  <dcterms:modified xsi:type="dcterms:W3CDTF">2026-07-29T13:33:57Z</dcterms:modified>
</cp:coreProperties>
</file>

<file path=docProps/custom.xml><?xml version="1.0" encoding="utf-8"?>
<Properties xmlns="http://schemas.openxmlformats.org/officeDocument/2006/custom-properties" xmlns:vt="http://schemas.openxmlformats.org/officeDocument/2006/docPropsVTypes"/>
</file>