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c8e317c26c406a0b6ce2233a33075b022dced76"/>
    <w:p>
      <w:pPr>
        <w:pStyle w:val="Heading1"/>
      </w:pPr>
      <w:r>
        <w:t xml:space="preserve">A Reflection on the Role of a Human Resources Manager in Ethiopia, Addis Ababa</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Navigating Cultural Nuances and Legal Frameworks: A Reflection on HR Management in Ethiopia’s Capital</w:t>
      </w:r>
    </w:p>
    <w:p>
      <w:pPr>
        <w:pStyle w:val="BodyText"/>
      </w:pPr>
      <w:r>
        <w:t xml:space="preserve">Introduction</w:t>
      </w:r>
    </w:p>
    <w:p>
      <w:pPr>
        <w:pStyle w:val="BodyText"/>
      </w:pPr>
      <w:r>
        <w:t xml:space="preserve">The role of a Human Resources Manager is often misunderstood as merely administrative—a function focused on payroll, attendance, and basic recruitment. However, a deeper reflection reveals that this position is actually the strategic heart of any organization. When applied to the specific context of</w:t>
      </w:r>
      <w:r>
        <w:t xml:space="preserve"> </w:t>
      </w:r>
      <w:r>
        <w:rPr>
          <w:bCs/>
          <w:b/>
        </w:rPr>
        <w:t xml:space="preserve">Ethiopia Addis Ababa</w:t>
      </w:r>
      <w:r>
        <w:t xml:space="preserve">, this complexity deepens significantly. Addis Ababa is not just a city; it is the diplomatic capital of Africa, a rapidly urbanizing metropolis, and a hub for diverse cultural interactions. As I reflect on the duties and challenges inherent to being a Human Resources Manager in this vibrant environment, I am struck by the necessity of balancing modern global business practices with deep-rooted local traditions. This reflection explores how the unique socio-economic fabric of</w:t>
      </w:r>
      <w:r>
        <w:t xml:space="preserve"> </w:t>
      </w:r>
      <w:r>
        <w:rPr>
          <w:bCs/>
          <w:b/>
        </w:rPr>
        <w:t xml:space="preserve">Ethiopia Addis Ababa</w:t>
      </w:r>
      <w:r>
        <w:t xml:space="preserve"> </w:t>
      </w:r>
      <w:r>
        <w:t xml:space="preserve">shapes human resource strategies.</w:t>
      </w:r>
    </w:p>
    <w:bookmarkStart w:id="20" w:name="X5f54ffeb5188e3522eaf10facb2b1c2bc0d9d01"/>
    <w:p>
      <w:pPr>
        <w:pStyle w:val="Heading2"/>
      </w:pPr>
      <w:r>
        <w:t xml:space="preserve">The Intersection of Tradition and Modernity</w:t>
      </w:r>
    </w:p>
    <w:p>
      <w:pPr>
        <w:pStyle w:val="FirstParagraph"/>
      </w:pPr>
      <w:r>
        <w:t xml:space="preserve">In</w:t>
      </w:r>
      <w:r>
        <w:t xml:space="preserve"> </w:t>
      </w:r>
      <w:r>
        <w:rPr>
          <w:bCs/>
          <w:b/>
        </w:rPr>
        <w:t xml:space="preserve">Ethiopia Addis Ababa</w:t>
      </w:r>
      <w:r>
        <w:t xml:space="preserve">, workplace dynamics are heavily influenced by cultural norms that differ vastly from Western or even other Asian corporate standards. A Human Resources Manager here must possess high emotional intelligence and cultural sensitivity. For instance, the concept of time may be viewed more fluidly in some traditional settings compared to the rigid scheduling often demanded by international investors present in the city. However, as</w:t>
      </w:r>
      <w:r>
        <w:t xml:space="preserve"> </w:t>
      </w:r>
      <w:r>
        <w:rPr>
          <w:bCs/>
          <w:b/>
        </w:rPr>
        <w:t xml:space="preserve">Ethiopia Addis Ababa</w:t>
      </w:r>
      <w:r>
        <w:t xml:space="preserve"> </w:t>
      </w:r>
      <w:r>
        <w:t xml:space="preserve">continues to modernize, particularly in sectors like telecommunications, banking, and manufacturing within industrial parks like Bole Lemi or Sebeta, there is a growing expectation for punctuality and strict adherence to corporate timelines.</w:t>
      </w:r>
    </w:p>
    <w:p>
      <w:pPr>
        <w:pStyle w:val="BodyText"/>
      </w:pPr>
      <w:r>
        <w:t xml:space="preserve">The HR Manager acts as the bridge between these two worlds. They must enforce company policies that align with global efficiency standards while respecting the local employees' need for community-oriented work environments. In Addis Ababa, workplace relationships are often personal rather than strictly professional. An employee’s family issues or religious obligations (whether Orthodox Christian, Muslim, Protestant, or traditional beliefs) are often seen as communal matters. A Human Resources Manager who ignores these cultural realities risks high turnover and low morale. Therefore, policy implementation must be adaptive rather than rigid.</w:t>
      </w:r>
    </w:p>
    <w:bookmarkEnd w:id="20"/>
    <w:bookmarkStart w:id="21" w:name="X5053bcf32caff05d6374b44b0eaf791c9682021"/>
    <w:p>
      <w:pPr>
        <w:pStyle w:val="Heading2"/>
      </w:pPr>
      <w:r>
        <w:t xml:space="preserve">Navigating the Legal and Regulatory Landscape</w:t>
      </w:r>
    </w:p>
    <w:p>
      <w:pPr>
        <w:pStyle w:val="FirstParagraph"/>
      </w:pPr>
      <w:r>
        <w:t xml:space="preserve">One of the most critical aspects of being a Human Resources Manager in</w:t>
      </w:r>
      <w:r>
        <w:t xml:space="preserve"> </w:t>
      </w:r>
      <w:r>
        <w:rPr>
          <w:bCs/>
          <w:b/>
        </w:rPr>
        <w:t xml:space="preserve">Ethiopia Addis Ababa</w:t>
      </w:r>
      <w:r>
        <w:t xml:space="preserve"> </w:t>
      </w:r>
      <w:r>
        <w:t xml:space="preserve">is navigating the evolving labor laws. The Ethiopian Labor Proclamation has undergone significant revisions to attract foreign investment while protecting local workers. For an HR professional, staying updated with these legal changes is not optional; it is existential. Issues such as severance pay, termination procedures, and collective bargaining agreements are strictly regulated.</w:t>
      </w:r>
    </w:p>
    <w:p>
      <w:pPr>
        <w:pStyle w:val="BodyText"/>
      </w:pPr>
      <w:r>
        <w:t xml:space="preserve">In</w:t>
      </w:r>
      <w:r>
        <w:t xml:space="preserve"> </w:t>
      </w:r>
      <w:r>
        <w:rPr>
          <w:bCs/>
          <w:b/>
        </w:rPr>
        <w:t xml:space="preserve">Ethiopia Addis Ababa</w:t>
      </w:r>
      <w:r>
        <w:t xml:space="preserve">, the density of businesses means that labor disputes are frequent and often mediated through local courts or conciliations boards. The Human Resources Manager must be well-versed in these legalities to protect the organization from litigation while ensuring fair treatment of staff. Furthermore, with the liberalization of certain sectors and increased foreign direct investment, HR managers often deal with expatriate staff alongside Ethiopian nationals. Balancing compensation packages that satisfy global standards for expats while maintaining internal equity and fairness with local employees is a delicate task that requires meticulous ethical judgment.</w:t>
      </w:r>
    </w:p>
    <w:bookmarkEnd w:id="21"/>
    <w:bookmarkStart w:id="22" w:name="X84ed71443701140a4fd128c84e4914cb6b4b522"/>
    <w:p>
      <w:pPr>
        <w:pStyle w:val="Heading2"/>
      </w:pPr>
      <w:r>
        <w:t xml:space="preserve">Talent Acquisition in a Competitive Market</w:t>
      </w:r>
    </w:p>
    <w:p>
      <w:pPr>
        <w:pStyle w:val="FirstParagraph"/>
      </w:pPr>
      <w:r>
        <w:t xml:space="preserve">The talent pool in</w:t>
      </w:r>
      <w:r>
        <w:t xml:space="preserve"> </w:t>
      </w:r>
      <w:r>
        <w:rPr>
          <w:bCs/>
          <w:b/>
        </w:rPr>
        <w:t xml:space="preserve">Ethiopia Addis Ababa</w:t>
      </w:r>
      <w:r>
        <w:t xml:space="preserve"> </w:t>
      </w:r>
      <w:r>
        <w:t xml:space="preserve">is young, educated, and increasingly ambitious. The city hosts several top-tier universities producing graduates every year. However, there is often a skills gap between academic preparation and industry requirements. As a Human Resources Manager, the role shifts from mere recruitment to extensive training and development (T&amp;D). Reflection on past hiring practices in Addis Ababa suggests that relying solely on credentials is insufficient. Instead, competency-based interviewing and rigorous internship programs are becoming essential.</w:t>
      </w:r>
    </w:p>
    <w:p>
      <w:pPr>
        <w:pStyle w:val="BodyText"/>
      </w:pPr>
      <w:r>
        <w:t xml:space="preserve">Moreover, competition for top talent in</w:t>
      </w:r>
      <w:r>
        <w:t xml:space="preserve"> </w:t>
      </w:r>
      <w:r>
        <w:rPr>
          <w:bCs/>
          <w:b/>
        </w:rPr>
        <w:t xml:space="preserve">Ethiopia Addis Ababa</w:t>
      </w:r>
      <w:r>
        <w:t xml:space="preserve"> </w:t>
      </w:r>
      <w:r>
        <w:t xml:space="preserve">is intensifying. Multinational corporations offering competitive benefits often poach skilled professionals from local firms. To retain talent, Human Resources Managers must create compelling value propositions that go beyond salary. This includes offering clear career progression paths, professional development opportunities, and a positive work-life balance that acknowledges the long commute times often experienced in Addis Ababa due to traffic congestion. The HR strategy must therefore be holistic, addressing the physical and mental well-being of employees.</w:t>
      </w:r>
    </w:p>
    <w:bookmarkEnd w:id="22"/>
    <w:bookmarkStart w:id="23" w:name="X3c6799698e69ae377e2f7b3f5f1da0ff4f0ed03"/>
    <w:p>
      <w:pPr>
        <w:pStyle w:val="Heading2"/>
      </w:pPr>
      <w:r>
        <w:t xml:space="preserve">The Impact of Political and Economic Volatility</w:t>
      </w:r>
    </w:p>
    <w:p>
      <w:pPr>
        <w:pStyle w:val="FirstParagraph"/>
      </w:pPr>
      <w:r>
        <w:t xml:space="preserve">No reflection on working in</w:t>
      </w:r>
      <w:r>
        <w:t xml:space="preserve"> </w:t>
      </w:r>
      <w:r>
        <w:rPr>
          <w:bCs/>
          <w:b/>
        </w:rPr>
        <w:t xml:space="preserve">Ethiopia Addis Ababa</w:t>
      </w:r>
      <w:r>
        <w:t xml:space="preserve"> </w:t>
      </w:r>
      <w:r>
        <w:t xml:space="preserve">would be complete without acknowledging the broader political and economic context. The city has experienced periods of social unrest, inflationary pressures, and currency fluctuation. These macro-economic factors directly impact human resources. High inflation erodes employee purchasing power, leading to demands for frequent salary adjustments or allowances for transportation and food.</w:t>
      </w:r>
    </w:p>
    <w:p>
      <w:pPr>
        <w:pStyle w:val="BodyText"/>
      </w:pPr>
      <w:r>
        <w:t xml:space="preserve">A Human Resources Manager must be agile in compensation planning to retain staff amidst economic instability. This often involves advocating for flexible benefit structures that can adapt quickly to changing economic conditions. Additionally, during times of social unrest, the safety and security of employees become a primary concern. HR managers play a pivotal role in crisis management, ensuring clear communication channels are open and that business continuity plans are activated without causing unnecessary panic among the workforce.</w:t>
      </w:r>
    </w:p>
    <w:bookmarkEnd w:id="23"/>
    <w:bookmarkStart w:id="24" w:name="conclusion"/>
    <w:p>
      <w:pPr>
        <w:pStyle w:val="Heading2"/>
      </w:pPr>
      <w:r>
        <w:t xml:space="preserve">Conclusion</w:t>
      </w:r>
    </w:p>
    <w:p>
      <w:pPr>
        <w:pStyle w:val="FirstParagraph"/>
      </w:pPr>
      <w:r>
        <w:t xml:space="preserve">In conclusion, serving as a Human Resources Manager in</w:t>
      </w:r>
      <w:r>
        <w:t xml:space="preserve"> </w:t>
      </w:r>
      <w:r>
        <w:rPr>
          <w:bCs/>
          <w:b/>
        </w:rPr>
        <w:t xml:space="preserve">Ethiopia Addis Ababa</w:t>
      </w:r>
      <w:r>
        <w:t xml:space="preserve"> </w:t>
      </w:r>
      <w:r>
        <w:t xml:space="preserve">is a profound responsibility that extends far beyond traditional administrative tasks. It requires a deep understanding of cultural nuances, legal frameworks, economic pressures, and the dynamic nature of talent in Africa’s diplomatic capital. The HR professional in this context is not just an administrator but a cultural translator, a legal guardian, and a strategic partner to leadership.</w:t>
      </w:r>
    </w:p>
    <w:p>
      <w:pPr>
        <w:pStyle w:val="BodyText"/>
      </w:pPr>
      <w:r>
        <w:t xml:space="preserve">The experience teaches that success in</w:t>
      </w:r>
      <w:r>
        <w:t xml:space="preserve"> </w:t>
      </w:r>
      <w:r>
        <w:rPr>
          <w:bCs/>
          <w:b/>
        </w:rPr>
        <w:t xml:space="preserve">Ethiopia Addis Ababa</w:t>
      </w:r>
      <w:r>
        <w:t xml:space="preserve"> </w:t>
      </w:r>
      <w:r>
        <w:t xml:space="preserve">depends on empathy combined with firmness. It requires respecting the traditional values of the Ethiopian workforce while driving the organization toward modern operational excellence. As</w:t>
      </w:r>
      <w:r>
        <w:t xml:space="preserve"> </w:t>
      </w:r>
      <w:r>
        <w:rPr>
          <w:bCs/>
          <w:b/>
        </w:rPr>
        <w:t xml:space="preserve">Ethiopia Addis Ababa</w:t>
      </w:r>
      <w:r>
        <w:t xml:space="preserve"> </w:t>
      </w:r>
      <w:r>
        <w:t xml:space="preserve">continues to grow and integrate into the global economy, the role of Human Resources will only become more critical in shaping a productive, happy, and legally compliant workforce. Reflecting on these challenges highlights that effective HR management is indeed an art form—one that thrives at the intersection of human dignity and organizational ambition.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Ethiopia, Addis Ababa</dc:title>
  <dc:creator/>
  <cp:keywords/>
  <dcterms:created xsi:type="dcterms:W3CDTF">2026-07-29T15:25:47Z</dcterms:created>
  <dcterms:modified xsi:type="dcterms:W3CDTF">2026-07-29T15:25:47Z</dcterms:modified>
</cp:coreProperties>
</file>

<file path=docProps/custom.xml><?xml version="1.0" encoding="utf-8"?>
<Properties xmlns="http://schemas.openxmlformats.org/officeDocument/2006/custom-properties" xmlns:vt="http://schemas.openxmlformats.org/officeDocument/2006/docPropsVTypes"/>
</file>