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Human</w:t>
      </w:r>
      <w:r>
        <w:t xml:space="preserve"> </w:t>
      </w:r>
      <w:r>
        <w:t xml:space="preserve">Resources</w:t>
      </w:r>
      <w:r>
        <w:t xml:space="preserve"> </w:t>
      </w:r>
      <w:r>
        <w:t xml:space="preserve">Manager</w:t>
      </w:r>
      <w:r>
        <w:t xml:space="preserve"> </w:t>
      </w:r>
      <w:r>
        <w:t xml:space="preserve">in</w:t>
      </w:r>
      <w:r>
        <w:t xml:space="preserve"> </w:t>
      </w:r>
      <w:r>
        <w:t xml:space="preserve">Nigeria</w:t>
      </w:r>
      <w:r>
        <w:t xml:space="preserve"> </w:t>
      </w:r>
      <w:r>
        <w:t xml:space="preserve">Abuja</w:t>
      </w:r>
    </w:p>
    <w:bookmarkStart w:id="26" w:name="X7509a13fd742cc5d4c86e49cf059dd5780c497b"/>
    <w:p>
      <w:pPr>
        <w:pStyle w:val="Heading1"/>
      </w:pPr>
      <w:r>
        <w:t xml:space="preserve">Bridging Culture and Compliance: A Reflection on the Role of a Human Resources Manager in Nigeria Abuja</w:t>
      </w:r>
    </w:p>
    <w:p>
      <w:pPr>
        <w:pStyle w:val="FirstParagraph"/>
      </w:pPr>
      <w:r>
        <w:t xml:space="preserve">The landscape of modern organizational management is defined by its complexity, but nowhere is this complexity more palpable than when considering the specific socio-economic and cultural dynamics of West Africa. As I reflect upon the multifaceted role of a</w:t>
      </w:r>
      <w:r>
        <w:t xml:space="preserve"> </w:t>
      </w:r>
      <w:r>
        <w:rPr>
          <w:bCs/>
          <w:b/>
        </w:rPr>
        <w:t xml:space="preserve">Human Resources Manager</w:t>
      </w:r>
      <w:r>
        <w:t xml:space="preserve">, it becomes increasingly clear that this position transcends traditional administrative duties. It serves as a critical strategic bridge between organizational goals and human capital potential. When contextualized within the vibrant, rapidly evolving economic hub of</w:t>
      </w:r>
      <w:r>
        <w:t xml:space="preserve"> </w:t>
      </w:r>
      <w:r>
        <w:rPr>
          <w:bCs/>
          <w:b/>
        </w:rPr>
        <w:t xml:space="preserve">Nigeria Abuja</w:t>
      </w:r>
      <w:r>
        <w:t xml:space="preserve">, the responsibilities and challenges associated with this role take on a profound depth. Abuja, as Nigeria’s planned capital city, represents a unique amalgamation of bureaucratic formalism, diverse ethnic representation, and burgeoning private sector growth. To serve effectively as a</w:t>
      </w:r>
      <w:r>
        <w:t xml:space="preserve"> </w:t>
      </w:r>
      <w:r>
        <w:rPr>
          <w:bCs/>
          <w:b/>
        </w:rPr>
        <w:t xml:space="preserve">Human Resources Manager</w:t>
      </w:r>
      <w:r>
        <w:t xml:space="preserve"> </w:t>
      </w:r>
      <w:r>
        <w:t xml:space="preserve">in this environment requires not only technical proficiency but also acute cultural intelligence and adaptive leadership.</w:t>
      </w:r>
    </w:p>
    <w:bookmarkStart w:id="20" w:name="X239590e533c0a7230e774f2e2c6b219ce2f594f"/>
    <w:p>
      <w:pPr>
        <w:pStyle w:val="Heading2"/>
      </w:pPr>
      <w:r>
        <w:t xml:space="preserve">The Strategic Pivot: From Administration to Strategic Partnership</w:t>
      </w:r>
    </w:p>
    <w:p>
      <w:pPr>
        <w:pStyle w:val="FirstParagraph"/>
      </w:pPr>
      <w:r>
        <w:t xml:space="preserve">In the past, human resources was often viewed through a lens of mere administration—handling payroll, managing leave records, and ensuring compliance. However, my reflection on the contemporary role in</w:t>
      </w:r>
      <w:r>
        <w:t xml:space="preserve"> </w:t>
      </w:r>
      <w:r>
        <w:rPr>
          <w:bCs/>
          <w:b/>
        </w:rPr>
        <w:t xml:space="preserve">Nigeria Abuja</w:t>
      </w:r>
      <w:r>
        <w:t xml:space="preserve"> </w:t>
      </w:r>
      <w:r>
        <w:t xml:space="preserve">reveals a stark shift toward strategic partnership. In Abuja’s competitive market, where international NGOs, multinational corporations, government parastatals coexist with local enterprises talent is the primary differentiator. A</w:t>
      </w:r>
      <w:r>
        <w:t xml:space="preserve"> </w:t>
      </w:r>
      <w:r>
        <w:rPr>
          <w:bCs/>
          <w:b/>
        </w:rPr>
        <w:t xml:space="preserve">Human Resources Manager</w:t>
      </w:r>
    </w:p>
    <w:p>
      <w:pPr>
        <w:pStyle w:val="BodyText"/>
      </w:pPr>
      <w:r>
        <w:t xml:space="preserve">This strategic mandate involves aligning workforce capabilities with the broader vision of the organization. For instance, in an industry such as consulting or energy prevalent in Abuja, retaining top-tier talent requires more than competitive salaries. It demands creating an environment where employees feel valued and understood. The</w:t>
      </w:r>
      <w:r>
        <w:t xml:space="preserve"> </w:t>
      </w:r>
      <w:r>
        <w:rPr>
          <w:bCs/>
          <w:b/>
        </w:rPr>
        <w:t xml:space="preserve">Human Resources Manager</w:t>
      </w:r>
      <w:r>
        <w:t xml:space="preserve"> </w:t>
      </w:r>
      <w:r>
        <w:t xml:space="preserve">must anticipate market trends, understand the psychological contract of Nigerian professionals, and design retention strategies that resonate on a personal level. This is particularly challenging in Abuja, where the cost of living is high relative to regional averages, yet job mobility among skilled professionals is also significant.</w:t>
      </w:r>
    </w:p>
    <w:bookmarkEnd w:id="20"/>
    <w:bookmarkStart w:id="21" w:name="X48b10502cdc3076e6df6531fd40386242b94ce4"/>
    <w:p>
      <w:pPr>
        <w:pStyle w:val="Heading2"/>
      </w:pPr>
      <w:r>
        <w:t xml:space="preserve">Navigating Cultural Diversity and National Unity</w:t>
      </w:r>
    </w:p>
    <w:p>
      <w:pPr>
        <w:pStyle w:val="FirstParagraph"/>
      </w:pPr>
      <w:r>
        <w:t xml:space="preserve">One cannot discuss human resource management in Nigeria without addressing the country’s immense ethnic and religious diversity. Abuja, being the federal capital territory, serves as a microcosm of this diversity. It is home to representatives from every geopolitical zone in Nigeria, along with a significant expatriate population. Consequently, the</w:t>
      </w:r>
      <w:r>
        <w:t xml:space="preserve"> </w:t>
      </w:r>
      <w:r>
        <w:rPr>
          <w:bCs/>
          <w:b/>
        </w:rPr>
        <w:t xml:space="preserve">Human Resources Manager</w:t>
      </w:r>
      <w:r>
        <w:t xml:space="preserve"> </w:t>
      </w:r>
      <w:r>
        <w:t xml:space="preserve">in Abuja operates at the forefront of managing multicultural teams.</w:t>
      </w:r>
    </w:p>
    <w:p>
      <w:pPr>
        <w:pStyle w:val="BodyText"/>
      </w:pPr>
      <w:r>
        <w:t xml:space="preserve">This role requires immense sensitivity and inclusivity. The reflection process highlights that standardization of HR policies cannot be one-size-fits-all when it comes to cultural nuances. A manager must foster an inclusive culture that respects religious differences, particularly regarding prayer times and holiday observances during periods such as Ramadan or Christmas. Furthermore, language barriers, though often mitigated by the widespread use of English in Abuja’s professional sphere, still present subtle communication challenges. The</w:t>
      </w:r>
      <w:r>
        <w:t xml:space="preserve"> </w:t>
      </w:r>
      <w:r>
        <w:rPr>
          <w:bCs/>
          <w:b/>
        </w:rPr>
        <w:t xml:space="preserve">Human Resources Manager</w:t>
      </w:r>
    </w:p>
    <w:bookmarkEnd w:id="21"/>
    <w:bookmarkStart w:id="22" w:name="Xb410496b042a360f942a3ae0c974b88e8244fa9"/>
    <w:p>
      <w:pPr>
        <w:pStyle w:val="Heading2"/>
      </w:pPr>
      <w:r>
        <w:t xml:space="preserve">The Challenge of Regulatory Compliance and Labor Law</w:t>
      </w:r>
    </w:p>
    <w:p>
      <w:pPr>
        <w:pStyle w:val="FirstParagraph"/>
      </w:pPr>
      <w:r>
        <w:t xml:space="preserve">In the reflection on legal frameworks, it is imperative to acknowledge the stringent nature of Nigerian labor laws. The Labour Act of 1990, while historic, interacts with various state-specific regulations and international standards that multinational entities operating in Abuja must adhere to. A competent</w:t>
      </w:r>
      <w:r>
        <w:t xml:space="preserve"> </w:t>
      </w:r>
      <w:r>
        <w:rPr>
          <w:bCs/>
          <w:b/>
        </w:rPr>
        <w:t xml:space="preserve">Human Resources Manager</w:t>
      </w:r>
      <w:r>
        <w:t xml:space="preserve"> </w:t>
      </w:r>
      <w:r>
        <w:t xml:space="preserve">in this jurisdiction must possess a rigorous understanding of employment contracts, termination procedures, social security contributions (such as the National Housing Fund and Pension Reform Act compliance), and workplace safety standards.</w:t>
      </w:r>
    </w:p>
    <w:p>
      <w:pPr>
        <w:pStyle w:val="BodyText"/>
      </w:pPr>
      <w:r>
        <w:t xml:space="preserve">The reflection deepens when considering enforcement. In Abuja, where government presence is dominant, regulatory scrutiny can be intense. The</w:t>
      </w:r>
      <w:r>
        <w:t xml:space="preserve"> </w:t>
      </w:r>
      <w:r>
        <w:rPr>
          <w:bCs/>
          <w:b/>
        </w:rPr>
        <w:t xml:space="preserve">Human Resources Manager</w:t>
      </w:r>
    </w:p>
    <w:bookmarkEnd w:id="22"/>
    <w:bookmarkStart w:id="23" w:name="Xcc657453359437919a1862dcf742b5f399697c3"/>
    <w:p>
      <w:pPr>
        <w:pStyle w:val="Heading2"/>
      </w:pPr>
      <w:r>
        <w:t xml:space="preserve">Technology Adoption and Digital Transformation</w:t>
      </w:r>
    </w:p>
    <w:p>
      <w:pPr>
        <w:pStyle w:val="FirstParagraph"/>
      </w:pPr>
      <w:r>
        <w:t xml:space="preserve">The digital revolution has reshaped HR functions globally, and Abuja is no exception. With the growing tech ecosystem in Nigeria’s capital, there is increasing pressure on organizations to adopt Human Resource Information Systems (HRIS). Reflecting on this aspect, I realize that the modern</w:t>
      </w:r>
      <w:r>
        <w:t xml:space="preserve"> </w:t>
      </w:r>
      <w:r>
        <w:rPr>
          <w:bCs/>
          <w:b/>
        </w:rPr>
        <w:t xml:space="preserve">Human Resources Manager</w:t>
      </w:r>
    </w:p>
    <w:p>
      <w:pPr>
        <w:pStyle w:val="BodyText"/>
      </w:pPr>
      <w:r>
        <w:t xml:space="preserve">However, technology alone is not a panacea. The challenge lies in change management—the ability to guide employees through the transition from manual processes to digital workflows. Resistance to change is common in traditional sectors of Abuja’s economy. Therefore, the HR manager must serve as a change agent, training staff and demonstrating how technology enhances rather than complicates their work life. This digital transformation also extends to recruitment, where LinkedIn and local job boards have become primary tools for sourcing talent in the capital.</w:t>
      </w:r>
    </w:p>
    <w:bookmarkEnd w:id="23"/>
    <w:bookmarkStart w:id="24" w:name="X5df651b2eabc5697433ff33db327f3858cbf0e6"/>
    <w:p>
      <w:pPr>
        <w:pStyle w:val="Heading2"/>
      </w:pPr>
      <w:r>
        <w:t xml:space="preserve">Leadership Development and Succession Planning</w:t>
      </w:r>
    </w:p>
    <w:p>
      <w:pPr>
        <w:pStyle w:val="FirstParagraph"/>
      </w:pPr>
      <w:r>
        <w:t xml:space="preserve">A critical component of my reflection involves the long-term sustainability of organizations in Abuja. The "brain drain" phenomenon, often referred to locally as "Japa," poses a significant threat to human capital retention. Many skilled Nigerian professionals seek opportunities abroad due to economic uncertainties and infrastructure challenges. For the</w:t>
      </w:r>
    </w:p>
    <w:p>
      <w:pPr>
        <w:pStyle w:val="BodyText"/>
      </w:pPr>
      <w:r>
        <w:t xml:space="preserve">Human Resources Manager, this reality necessitates robust leadership development and succession planning.</w:t>
      </w:r>
    </w:p>
    <w:p>
      <w:pPr>
        <w:pStyle w:val="BodyText"/>
      </w:pPr>
      <w:r>
        <w:t xml:space="preserve">It is not enough to hire talented individuals; organizations must invest in their growth. This involves creating clear career pathways, offering continuous professional development, and mentoring programs tailored to the aspirations of young Nigerian professionals. By fostering internal mobility and upskilling existing staff, the HR manager can reduce dependency on external hiring and build a loyal workforce. In Abuja’s competitive market, an organization known for developing its people attracts better talent than one that simply pays above-market rates without offering growth opportunities.</w:t>
      </w:r>
    </w:p>
    <w:bookmarkEnd w:id="24"/>
    <w:bookmarkStart w:id="25" w:name="conclusion"/>
    <w:p>
      <w:pPr>
        <w:pStyle w:val="Heading2"/>
      </w:pPr>
      <w:r>
        <w:t xml:space="preserve">Conclusion</w:t>
      </w:r>
    </w:p>
    <w:p>
      <w:pPr>
        <w:pStyle w:val="FirstParagraph"/>
      </w:pPr>
      <w:r>
        <w:t xml:space="preserve">In conclusion, the role of a</w:t>
      </w:r>
      <w:r>
        <w:t xml:space="preserve"> </w:t>
      </w:r>
      <w:r>
        <w:rPr>
          <w:bCs/>
          <w:b/>
        </w:rPr>
        <w:t xml:space="preserve">Human Resources Manager</w:t>
      </w:r>
    </w:p>
    <w:p>
      <w:pPr>
        <w:pStyle w:val="BodyText"/>
      </w:pPr>
      <w:r>
        <w:t xml:space="preserve">As Nigeria continues to evolve economically and socially, Abuja’s status as a commercial hub will only grow. Consequently, the expectations placed on HR professionals will intensify. They must be more than administrators; they must be visionaries who understand that their primary asset is people. By embracing these complexities with integrity and strategic foresight, the</w:t>
      </w:r>
    </w:p>
    <w:p>
      <w:pPr>
        <w:pStyle w:val="BodyText"/>
      </w:pPr>
      <w:r>
        <w:t xml:space="preserve">Human Resources ManagerNigeria Abuja. The reflection concludes with a recognition that HR management here is both an art and a science, requiring heart as much as head.</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a Human Resources Manager in Nigeria Abuja</dc:title>
  <dc:creator/>
  <dc:language>en</dc:language>
  <cp:keywords/>
  <dcterms:created xsi:type="dcterms:W3CDTF">2026-07-29T15:28:46Z</dcterms:created>
  <dcterms:modified xsi:type="dcterms:W3CDTF">2026-07-29T15:28:46Z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