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Senegal</w:t>
      </w:r>
      <w:r>
        <w:t xml:space="preserve"> </w:t>
      </w:r>
      <w:r>
        <w:t xml:space="preserve">Dakar</w:t>
      </w:r>
    </w:p>
    <w:bookmarkStart w:id="26" w:name="X72d5a15a0f72bd020a300a74e02a3d995242305"/>
    <w:p>
      <w:pPr>
        <w:pStyle w:val="Heading1"/>
      </w:pPr>
      <w:r>
        <w:t xml:space="preserve">The Strategic and Cultural Nexus of Human Resources Management in Senegal Dakar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 / HR Professional Development Board</w:t>
      </w:r>
      <w:r>
        <w:br/>
      </w:r>
      <w:r>
        <w:rPr>
          <w:bCs/>
          <w:b/>
        </w:rPr>
        <w:t xml:space="preserve">From:</w:t>
      </w:r>
      <w:r>
        <w:t xml:space="preserve">[Your Name/Reflective Author]</w:t>
      </w:r>
      <w:r>
        <w:br/>
      </w:r>
      <w:r>
        <w:rPr>
          <w:bCs/>
          <w:b/>
        </w:rPr>
        <w:t xml:space="preserve">Subject:</w:t>
      </w:r>
      <w:r>
        <w:t xml:space="preserve">A Reflective Analysis of the Human Resources Manager Role in the Context of Senegal Dakar</w:t>
      </w:r>
    </w:p>
    <w:bookmarkStart w:id="20" w:name="X0c4d0e62a82452342d99e3cd41779bfb1cbef88"/>
    <w:p>
      <w:pPr>
        <w:pStyle w:val="Heading2"/>
      </w:pPr>
      <w:r>
        <w:t xml:space="preserve">I. Introduction: The Intersection of Global Strategy and Local Reality</w:t>
      </w:r>
    </w:p>
    <w:p>
      <w:pPr>
        <w:pStyle w:val="FirstParagraph"/>
      </w:pPr>
      <w:r>
        <w:t xml:space="preserve">The role of a</w:t>
      </w:r>
      <w:r>
        <w:t xml:space="preserve"> </w:t>
      </w:r>
      <w:r>
        <w:t xml:space="preserve">Human Resources Manager</w:t>
      </w:r>
      <w:r>
        <w:t xml:space="preserve"> </w:t>
      </w:r>
      <w:r>
        <w:t xml:space="preserve">is often perceived through a universal lens, characterized by standardized procedures, compliance frameworks, and strategic alignment with corporate goals. However, when this role is situated within the specific socio-economic and cultural fabric of West Africa—specifically in the bustling metropolis of</w:t>
      </w:r>
      <w:r>
        <w:t xml:space="preserve"> </w:t>
      </w:r>
      <w:r>
        <w:t xml:space="preserve">Senegal Dakar</w:t>
      </w:r>
      <w:r>
        <w:t xml:space="preserve">—the practice of HR transcends mere administration. It becomes a delicate exercise in cultural navigation, legal adherence, and social integration. This reflection paper explores the multifaceted responsibilities of an HR Manager operating in</w:t>
      </w:r>
      <w:r>
        <w:t xml:space="preserve"> </w:t>
      </w:r>
      <w:r>
        <w:t xml:space="preserve">Senegal Dakar</w:t>
      </w:r>
      <w:r>
        <w:t xml:space="preserve">, examining how global best practices must be adapted to fit local traditions, labor laws, and the unique energy of one of Africa’s most dynamic urban centers.</w:t>
      </w:r>
    </w:p>
    <w:bookmarkEnd w:id="20"/>
    <w:bookmarkStart w:id="21" w:name="Xa1008f3ba5ebe80820b9ff8863924ebbbf3a967"/>
    <w:p>
      <w:pPr>
        <w:pStyle w:val="Heading2"/>
      </w:pPr>
      <w:r>
        <w:t xml:space="preserve">II. Navigating the Legal Landscape: The Code du Travail</w:t>
      </w:r>
    </w:p>
    <w:p>
      <w:pPr>
        <w:pStyle w:val="FirstParagraph"/>
      </w:pPr>
      <w:r>
        <w:t xml:space="preserve">A primary reflection on the job description of an HR Manager in this region is the paramount importance of legal compliance. In</w:t>
      </w:r>
      <w:r>
        <w:t xml:space="preserve"> </w:t>
      </w:r>
      <w:r>
        <w:t xml:space="preserve">Senegal Dakar</w:t>
      </w:r>
      <w:r>
        <w:t xml:space="preserve">, the labor market is heavily regulated by the "Code du Travail." For an HR Manager, mastering this code is not optional; it is foundational. The reflection process reveals that Western concepts of flexibility and at-will employment do not apply here. Instead, there is a strong emphasis on job security, structured termination procedures, and robust worker protections.</w:t>
      </w:r>
    </w:p>
    <w:p>
      <w:pPr>
        <w:pStyle w:val="BodyText"/>
      </w:pPr>
      <w:r>
        <w:t xml:space="preserve">Consequently, the HR Manager must act as both a strategic partner to business leadership and a guardian of legal integrity. This dual role creates an inherent tension that defines the daily reality of the position. For instance, while global trends may suggest leaner staffing models to boost efficiency, the local legal framework requires rigorous adherence to social obligations. The HR Manager must therefore possess not only strategic acumen but also deep legal literacy, ensuring that every decision made in</w:t>
      </w:r>
      <w:r>
        <w:t xml:space="preserve"> </w:t>
      </w:r>
      <w:r>
        <w:t xml:space="preserve">Senegal Dakar</w:t>
      </w:r>
      <w:r>
        <w:t xml:space="preserve"> </w:t>
      </w:r>
      <w:r>
        <w:t xml:space="preserve">withstands judicial scrutiny while still driving organizational growth.</w:t>
      </w:r>
    </w:p>
    <w:bookmarkEnd w:id="21"/>
    <w:bookmarkStart w:id="22" w:name="Xec6e3de2e748b0c19af5cd2878a0081beb7b6bc"/>
    <w:p>
      <w:pPr>
        <w:pStyle w:val="Heading2"/>
      </w:pPr>
      <w:r>
        <w:t xml:space="preserve">III. Cultural Intelligence and the Concept of "Teranga"</w:t>
      </w:r>
    </w:p>
    <w:p>
      <w:pPr>
        <w:pStyle w:val="FirstParagraph"/>
      </w:pPr>
      <w:r>
        <w:t xml:space="preserve">Beyond legalities, the most profound aspect of being an HR Manager in this context is dealing with culture. Senegal is renowned for its concept of "Teranga," which translates to hospitality and generosity. In a corporate setting, this cultural value influences interpersonal dynamics significantly. The hierarchy in</w:t>
      </w:r>
      <w:r>
        <w:t xml:space="preserve"> </w:t>
      </w:r>
      <w:r>
        <w:t xml:space="preserve">Senegal Dakar</w:t>
      </w:r>
      <w:r>
        <w:t xml:space="preserve"> </w:t>
      </w:r>
      <w:r>
        <w:t xml:space="preserve">organizations tends to be more pronounced than in flat-structure Western companies, yet the relational aspect of work is deeply valued.</w:t>
      </w:r>
    </w:p>
    <w:p>
      <w:pPr>
        <w:pStyle w:val="BodyText"/>
      </w:pPr>
      <w:r>
        <w:t xml:space="preserve">A reflection on my own understanding of this role highlights the necessity of high Emotional Intelligence (EQ). An HR Manager cannot simply issue directives; they must build bridges. Trust is established not just through contracts, but through personal engagement and respect for seniority. This means that recruitment, performance management, and conflict resolution in</w:t>
      </w:r>
      <w:r>
        <w:t xml:space="preserve"> </w:t>
      </w:r>
      <w:r>
        <w:t xml:space="preserve">Senegal Dakar</w:t>
      </w:r>
      <w:r>
        <w:t xml:space="preserve"> </w:t>
      </w:r>
      <w:r>
        <w:t xml:space="preserve">require a personalized approach. Standardized corporate training modules often fail if they do not account for the local communication styles, which can be indirect to preserve social harmony. Thus, the HR Manager becomes a cultural translator, interpreting global corporate expectations into behaviors that resonate with the local workforce’s values.</w:t>
      </w:r>
    </w:p>
    <w:bookmarkEnd w:id="22"/>
    <w:bookmarkStart w:id="23" w:name="X1fe52c0ba6aa579c2b6cdbbe06b3376295a20eb"/>
    <w:p>
      <w:pPr>
        <w:pStyle w:val="Heading2"/>
      </w:pPr>
      <w:r>
        <w:t xml:space="preserve">IV. Talent Acquisition in a Competitive and Youthful Market</w:t>
      </w:r>
    </w:p>
    <w:p>
      <w:pPr>
        <w:pStyle w:val="FirstParagraph"/>
      </w:pPr>
      <w:r>
        <w:t xml:space="preserve">Senegal Dakar</w:t>
      </w:r>
      <w:r>
        <w:t xml:space="preserve"> </w:t>
      </w:r>
      <w:r>
        <w:t xml:space="preserve">boasts one of the youngest populations in Africa. This demographic dividend presents both a tremendous opportunity and a significant challenge for HR professionals. The reflection on talent acquisition reveals that while there is an abundance of energy and potential, there is also a gap between academic outputs and private sector needs. Many university graduates possess theoretical knowledge but lack the practical soft skills required in modern multinational or even local enterprises.</w:t>
      </w:r>
    </w:p>
    <w:p>
      <w:pPr>
        <w:pStyle w:val="BodyText"/>
      </w:pPr>
      <w:r>
        <w:t xml:space="preserve">Therefore, the role of the HR Manager shifts from mere recruitment to significant investment in capacity building. In</w:t>
      </w:r>
      <w:r>
        <w:t xml:space="preserve"> </w:t>
      </w:r>
      <w:r>
        <w:t xml:space="preserve">Senegal Dakar</w:t>
      </w:r>
      <w:r>
        <w:t xml:space="preserve">, successful HR managers are often those who champion internal training programs and mentorship. They must collaborate with universities and vocational schools to shape curricula that meet market demands. This proactive engagement is crucial for retaining top talent, as the competitive landscape for skilled professionals in the capital city is intensifying. The HR Manager must craft an Employer Value Proposition (EVP) that appeals not only financially but also through promises of professional development and a supportive community.</w:t>
      </w:r>
    </w:p>
    <w:bookmarkEnd w:id="23"/>
    <w:bookmarkStart w:id="24" w:name="X033b35f54fdc01ef91d2c8b676b49a219632603"/>
    <w:p>
      <w:pPr>
        <w:pStyle w:val="Heading2"/>
      </w:pPr>
      <w:r>
        <w:t xml:space="preserve">V. Digital Transformation and Modern Challenges</w:t>
      </w:r>
    </w:p>
    <w:p>
      <w:pPr>
        <w:pStyle w:val="FirstParagraph"/>
      </w:pPr>
      <w:r>
        <w:t xml:space="preserve">The recent years have seen a rapid digital transformation in</w:t>
      </w:r>
      <w:r>
        <w:t xml:space="preserve"> </w:t>
      </w:r>
      <w:r>
        <w:t xml:space="preserve">Senegal Dakar</w:t>
      </w:r>
      <w:r>
        <w:t xml:space="preserve">. The rise of fintech, telecoms (such as Orange Money and Wave), and the growing startup ecosystem has changed the HR landscape. An HR Manager today must be tech-savvy, implementing Human Resource Information Systems (HRIS) that streamline processes while respecting data privacy norms. However, this digital shift also introduces new challenges regarding work-life balance in an environment where mobile connectivity is ubiquitous.</w:t>
      </w:r>
    </w:p>
    <w:p>
      <w:pPr>
        <w:pStyle w:val="BodyText"/>
      </w:pPr>
      <w:r>
        <w:t xml:space="preserve">Reflecting on these changes, it is evident that the HR Manager in</w:t>
      </w:r>
      <w:r>
        <w:t xml:space="preserve"> </w:t>
      </w:r>
      <w:r>
        <w:t xml:space="preserve">Senegal Dakar</w:t>
      </w:r>
      <w:r>
        <w:t xml:space="preserve"> </w:t>
      </w:r>
      <w:r>
        <w:t xml:space="preserve">must be an agent of change management. They must guide traditional organizations through digital adoption while ensuring that older employees are not left behind. This requires a blend of technical understanding and compassionate leadership.</w:t>
      </w:r>
    </w:p>
    <w:bookmarkEnd w:id="24"/>
    <w:bookmarkStart w:id="25" w:name="X18896af2245d0866abd56b251c028a71b56c65a"/>
    <w:p>
      <w:pPr>
        <w:pStyle w:val="Heading2"/>
      </w:pPr>
      <w:r>
        <w:t xml:space="preserve">VI. Conclusion: The HR Manager as a Strategic Bridge</w:t>
      </w:r>
    </w:p>
    <w:p>
      <w:pPr>
        <w:pStyle w:val="FirstParagraph"/>
      </w:pPr>
      <w:r>
        <w:t xml:space="preserve">In conclusion, the position of a Human Resources Manager in</w:t>
      </w:r>
      <w:r>
        <w:t xml:space="preserve"> </w:t>
      </w:r>
      <w:r>
        <w:t xml:space="preserve">Senegal Dakar</w:t>
      </w:r>
      <w:r>
        <w:t xml:space="preserve"> </w:t>
      </w:r>
      <w:r>
        <w:t xml:space="preserve">is far more complex than traditional job descriptions suggest. It requires a synthesis of legal expertise, cultural sensitivity, strategic foresight, and technological proficiency. The HR Manager acts as the critical bridge between global corporate standards and local Senegalese realities.</w:t>
      </w:r>
    </w:p>
    <w:p>
      <w:pPr>
        <w:pStyle w:val="BodyText"/>
      </w:pPr>
      <w:r>
        <w:t xml:space="preserve">To succeed in this role within</w:t>
      </w:r>
      <w:r>
        <w:t xml:space="preserve"> </w:t>
      </w:r>
      <w:r>
        <w:t xml:space="preserve">Senegal Dakar</w:t>
      </w:r>
      <w:r>
        <w:t xml:space="preserve">, one must embrace the duality of the position: rigid adherence to labor laws coupled with flexible, culturally intelligent leadership. The reflection on these aspects underscores that HR is not a back-office function but a central pillar of organizational success in West Africa. As</w:t>
      </w:r>
      <w:r>
        <w:t xml:space="preserve"> </w:t>
      </w:r>
      <w:r>
        <w:t xml:space="preserve">Senegal Dakar</w:t>
      </w:r>
      <w:r>
        <w:t xml:space="preserve"> </w:t>
      </w:r>
      <w:r>
        <w:t xml:space="preserve">continues to evolve as an economic hub, the Human Resources Manager will remain pivotal in shaping a workforce that is both globally competitive and deeply rooted in local values.</w:t>
      </w:r>
    </w:p>
    <w:p>
      <w:pPr>
        <w:pStyle w:val="BodyText"/>
      </w:pPr>
      <w:r>
        <w:t xml:space="preserve">This reflection serves as a testament to the evolving nature of HR management, proving that context is not just a variable but the very foundation of effective human capital strategy.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Human Resources Manager in Senegal Dakar</dc:title>
  <dc:creator/>
  <dc:language>en</dc:language>
  <cp:keywords/>
  <dcterms:created xsi:type="dcterms:W3CDTF">2026-07-30T00:23:32Z</dcterms:created>
  <dcterms:modified xsi:type="dcterms:W3CDTF">2026-07-30T00:23:32Z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