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Valencia</w:t>
      </w:r>
    </w:p>
    <w:bookmarkStart w:id="25" w:name="Xc08b06ca67b80d05f4974d492e71397a1c7cb4b"/>
    <w:p>
      <w:pPr>
        <w:pStyle w:val="Heading1"/>
      </w:pPr>
      <w:r>
        <w:t xml:space="preserve">The Strategic Pivot of the Human Resources Manager in Spain Valencia</w:t>
      </w:r>
    </w:p>
    <w:p>
      <w:pPr>
        <w:pStyle w:val="FirstParagraph"/>
      </w:pPr>
      <w:r>
        <w:t xml:space="preserve">In the contemporary global business landscape, the role of the</w:t>
      </w:r>
      <w:r>
        <w:t xml:space="preserve"> </w:t>
      </w:r>
      <w:r>
        <w:t xml:space="preserve">Human Resources Manager</w:t>
      </w:r>
      <w:r>
        <w:t xml:space="preserve"> </w:t>
      </w:r>
      <w:r>
        <w:t xml:space="preserve">has undergone a profound metamorphosis. No longer confined to administrative duties such as payroll processing or recruitment logistics, this position has evolved into a critical strategic partnership that drives organizational success. This reflection paper examines the specific nuances of this evolution within the unique cultural, economic, and regulatory context of</w:t>
      </w:r>
      <w:r>
        <w:t xml:space="preserve"> </w:t>
      </w:r>
      <w:r>
        <w:t xml:space="preserve">Spain Valencia</w:t>
      </w:r>
      <w:r>
        <w:t xml:space="preserve">. As a dynamic hub in Southeastern Spain, Valencia presents a distinct environment where traditional Mediterranean work cultures intersect with modern digital transformation. Understanding this intersection is vital for any professional aspiring to or currently occupying the role of</w:t>
      </w:r>
      <w:r>
        <w:t xml:space="preserve"> </w:t>
      </w:r>
      <w:r>
        <w:t xml:space="preserve">Human Resources Manager</w:t>
      </w:r>
      <w:r>
        <w:t xml:space="preserve"> </w:t>
      </w:r>
      <w:r>
        <w:t xml:space="preserve">in this vibrant region.</w:t>
      </w:r>
    </w:p>
    <w:bookmarkStart w:id="20" w:name="the-cultural-tapestry-of-valencia"/>
    <w:p>
      <w:pPr>
        <w:pStyle w:val="Heading2"/>
      </w:pPr>
      <w:r>
        <w:t xml:space="preserve">The Cultural Tapestry of Valencia</w:t>
      </w:r>
    </w:p>
    <w:p>
      <w:pPr>
        <w:pStyle w:val="FirstParagraph"/>
      </w:pPr>
      <w:r>
        <w:t xml:space="preserve">To effectively manage human capital in Valencia, one must first appreciate the deep-seated cultural fabric that defines it. Valencia is renowned for its warmth, community-oriented values, and strong sense of local identity. For the</w:t>
      </w:r>
      <w:r>
        <w:t xml:space="preserve"> </w:t>
      </w:r>
      <w:r>
        <w:t xml:space="preserve">Human Resources Manager</w:t>
      </w:r>
      <w:r>
        <w:t xml:space="preserve">, this translates into a management style that cannot be purely transactional or rigidly hierarchical. In</w:t>
      </w:r>
      <w:r>
        <w:t xml:space="preserve"> </w:t>
      </w:r>
      <w:r>
        <w:t xml:space="preserve">Spain Valencia</w:t>
      </w:r>
      <w:r>
        <w:t xml:space="preserve">, business relationships are often built on trust and personal connection before they are solidified by contracts or KPIs. This "people-first" mentality requires the HR professional to act as a cultural bridge, fostering an environment where employees feel personally valued rather than just numerically efficient.</w:t>
      </w:r>
    </w:p>
    <w:p>
      <w:pPr>
        <w:pStyle w:val="BodyText"/>
      </w:pPr>
      <w:r>
        <w:t xml:space="preserve">Furthermore, Valencia is experiencing a significant demographic shift. It has become a magnet for digital nomads and tech entrepreneurs, partly due to the growth of hubs like the City of Arts and Sciences and the increasing number of international companies setting up satellite offices there. The</w:t>
      </w:r>
      <w:r>
        <w:t xml:space="preserve"> </w:t>
      </w:r>
      <w:r>
        <w:t xml:space="preserve">Human Resources Manager</w:t>
      </w:r>
      <w:r>
        <w:t xml:space="preserve"> </w:t>
      </w:r>
      <w:r>
        <w:t xml:space="preserve">in this region must therefore navigate a dual culture: respecting traditional Spanish labor customs while accommodating the fast-paced, flexible expectations of global tech talent. This duality creates a unique challenge in designing HR policies that are both legally compliant with Spanish norms and culturally appealing to an international workforce.</w:t>
      </w:r>
    </w:p>
    <w:bookmarkEnd w:id="20"/>
    <w:bookmarkStart w:id="21" w:name="navigating-the-regulatory-landscape"/>
    <w:p>
      <w:pPr>
        <w:pStyle w:val="Heading2"/>
      </w:pPr>
      <w:r>
        <w:t xml:space="preserve">Navigating the Regulatory Landscape</w:t>
      </w:r>
    </w:p>
    <w:p>
      <w:pPr>
        <w:pStyle w:val="FirstParagraph"/>
      </w:pPr>
      <w:r>
        <w:t xml:space="preserve">A significant aspect of being a</w:t>
      </w:r>
      <w:r>
        <w:t xml:space="preserve"> </w:t>
      </w:r>
      <w:r>
        <w:t xml:space="preserve">Human Resources Manager</w:t>
      </w:r>
      <w:r>
        <w:t xml:space="preserve"> </w:t>
      </w:r>
      <w:r>
        <w:t xml:space="preserve">in Spain is navigating one of the most robust labor protection frameworks in Europe. The Spanish Workers’ Statute (</w:t>
      </w:r>
      <w:r>
        <w:rPr>
          <w:iCs/>
          <w:i/>
        </w:rPr>
        <w:t xml:space="preserve">Estatuto de los Trabajadores</w:t>
      </w:r>
      <w:r>
        <w:t xml:space="preserve">) offers substantial protections for employees, which can sometimes be perceived as rigid by foreign investors or startups. However, recent reforms have aimed to increase flexibility while maintaining worker security. For the</w:t>
      </w:r>
      <w:r>
        <w:t xml:space="preserve"> </w:t>
      </w:r>
      <w:r>
        <w:t xml:space="preserve">Human Resources Manager</w:t>
      </w:r>
      <w:r>
        <w:t xml:space="preserve"> </w:t>
      </w:r>
      <w:r>
        <w:t xml:space="preserve">operating in</w:t>
      </w:r>
      <w:r>
        <w:t xml:space="preserve"> </w:t>
      </w:r>
      <w:r>
        <w:t xml:space="preserve">Spain Valencia</w:t>
      </w:r>
      <w:r>
        <w:t xml:space="preserve">, mastery of these laws is not optional; it is the bedrock of operational legitimacy.</w:t>
      </w:r>
    </w:p>
    <w:p>
      <w:pPr>
        <w:pStyle w:val="BodyText"/>
      </w:pPr>
      <w:r>
        <w:t xml:space="preserve">This regulatory environment demands a shift from reactive compliance to proactive ethical stewardship. The modern HR professional must anticipate legislative changes, such as those regarding remote work mandates and digital rights, and integrate them into company culture well before they become law. In Valencia, where labor unions hold significant sway in traditional industries like manufacturing and agriculture, the</w:t>
      </w:r>
      <w:r>
        <w:t xml:space="preserve"> </w:t>
      </w:r>
      <w:r>
        <w:t xml:space="preserve">Human Resources Manager</w:t>
      </w:r>
      <w:r>
        <w:t xml:space="preserve"> </w:t>
      </w:r>
      <w:r>
        <w:t xml:space="preserve">often plays a diplomatic role. They must balance the economic needs of the company with the social demands of the workforce, ensuring that negotiations are conducted with respect for local union structures and legal protocols.</w:t>
      </w:r>
    </w:p>
    <w:bookmarkEnd w:id="21"/>
    <w:bookmarkStart w:id="22" w:name="X84ed71443701140a4fd128c84e4914cb6b4b522"/>
    <w:p>
      <w:pPr>
        <w:pStyle w:val="Heading2"/>
      </w:pPr>
      <w:r>
        <w:t xml:space="preserve">Talent Acquisition in a Competitive Market</w:t>
      </w:r>
    </w:p>
    <w:p>
      <w:pPr>
        <w:pStyle w:val="FirstParagraph"/>
      </w:pPr>
      <w:r>
        <w:t xml:space="preserve">The talent landscape in Valencia is evolving rapidly. Historically known for its tourism and agricultural sectors, the city has diversified into technology, logistics, and renewable energy. Consequently, the role of recruitment within Human Resources has become more sophisticated. The</w:t>
      </w:r>
      <w:r>
        <w:t xml:space="preserve"> </w:t>
      </w:r>
      <w:r>
        <w:t xml:space="preserve">Human Resources Manager</w:t>
      </w:r>
      <w:r>
        <w:t xml:space="preserve"> </w:t>
      </w:r>
      <w:r>
        <w:t xml:space="preserve">must now possess strong employer branding skills to compete for top talent not just locally, but against other major European cities like Barcelona or Lisbon.</w:t>
      </w:r>
    </w:p>
    <w:p>
      <w:pPr>
        <w:pStyle w:val="BodyText"/>
      </w:pPr>
      <w:r>
        <w:t xml:space="preserve">In this context, retention strategies are as critical as acquisition. High turnover rates in the tech sector threaten long-term stability. Therefore, the HR strategy in</w:t>
      </w:r>
      <w:r>
        <w:t xml:space="preserve"> </w:t>
      </w:r>
      <w:r>
        <w:t xml:space="preserve">Spain Valencia</w:t>
      </w:r>
      <w:r>
        <w:t xml:space="preserve"> </w:t>
      </w:r>
      <w:r>
        <w:t xml:space="preserve">must focus heavily on employee value propositions (EVP) that go beyond salary. This includes offering flexible working hours that respect the Mediterranean lifestyle, promoting work-life balance which is highly valued locally, and providing opportunities for continuous professional development. The</w:t>
      </w:r>
      <w:r>
        <w:t xml:space="preserve"> </w:t>
      </w:r>
      <w:r>
        <w:t xml:space="preserve">Human Resources Manager</w:t>
      </w:r>
      <w:r>
        <w:t xml:space="preserve"> </w:t>
      </w:r>
      <w:r>
        <w:t xml:space="preserve">acts as the architect of this ecosystem, designing benefits packages that resonate with both local Spaniards seeking stability and international expats seeking adventure and connectivity.</w:t>
      </w:r>
    </w:p>
    <w:bookmarkEnd w:id="22"/>
    <w:bookmarkStart w:id="23" w:name="diversity-equity-and-inclusion-dei"/>
    <w:p>
      <w:pPr>
        <w:pStyle w:val="Heading2"/>
      </w:pPr>
      <w:r>
        <w:t xml:space="preserve">Diversity, Equity, and Inclusion (DEI)</w:t>
      </w:r>
    </w:p>
    <w:p>
      <w:pPr>
        <w:pStyle w:val="FirstParagraph"/>
      </w:pPr>
      <w:r>
        <w:t xml:space="preserve">Diversity in Valencia is not merely a buzzword but a demographic reality. As an international destination for tourism, education, and business, the workforce in this region is increasingly multicultural. The modern</w:t>
      </w:r>
      <w:r>
        <w:t xml:space="preserve"> </w:t>
      </w:r>
      <w:r>
        <w:t xml:space="preserve">Human Resources Manager</w:t>
      </w:r>
      <w:r>
        <w:t xml:space="preserve"> </w:t>
      </w:r>
      <w:r>
        <w:t xml:space="preserve">must champion Diversity, Equity, and Inclusion (DEI) initiatives that go beyond surface-level compliance. This involves creating inclusive policies that accommodate diverse religious practices, language barriers, and cultural holidays.</w:t>
      </w:r>
    </w:p>
    <w:p>
      <w:pPr>
        <w:pStyle w:val="BodyText"/>
      </w:pPr>
      <w:r>
        <w:t xml:space="preserve">In practice, this means the HR professional in</w:t>
      </w:r>
      <w:r>
        <w:t xml:space="preserve"> </w:t>
      </w:r>
      <w:r>
        <w:t xml:space="preserve">Spain Valencia</w:t>
      </w:r>
      <w:r>
        <w:t xml:space="preserve"> </w:t>
      </w:r>
      <w:r>
        <w:t xml:space="preserve">must facilitate integration programs for foreign employees while ensuring that local staff feel their heritage is respected and preserved. The goal is to create a harmonious workplace where differences are viewed as assets rather than obstacles. This requires emotional intelligence, cross-cultural communication skills, and a deep commitment to fairness from the</w:t>
      </w:r>
      <w:r>
        <w:t xml:space="preserve"> </w:t>
      </w:r>
      <w:r>
        <w:t xml:space="preserve">Human Resources Manager</w:t>
      </w:r>
      <w:r>
        <w:t xml:space="preserve">.</w:t>
      </w:r>
    </w:p>
    <w:bookmarkEnd w:id="23"/>
    <w:bookmarkStart w:id="24" w:name="X979997f4cd2d31c77a15c2d8390b5ecb8dadfbe"/>
    <w:p>
      <w:pPr>
        <w:pStyle w:val="Heading2"/>
      </w:pPr>
      <w:r>
        <w:t xml:space="preserve">The Future of Work: Digitalization and Agility</w:t>
      </w:r>
    </w:p>
    <w:p>
      <w:pPr>
        <w:pStyle w:val="FirstParagraph"/>
      </w:pPr>
      <w:r>
        <w:t xml:space="preserve">Looking ahead, the intersection of technology and human resources will define the success of any HR department in Valencia. The adoption of HR Information Systems (HRIS), AI-driven recruitment tools, and data analytics for employee sentiment is accelerating. However, technology must not overshadow humanity. The most effective</w:t>
      </w:r>
      <w:r>
        <w:t xml:space="preserve"> </w:t>
      </w:r>
      <w:r>
        <w:t xml:space="preserve">Human Resources Manager</w:t>
      </w:r>
      <w:r>
        <w:t xml:space="preserve"> </w:t>
      </w:r>
      <w:r>
        <w:t xml:space="preserve">will be one who leverages data to make informed decisions while maintaining the high-touch, relational approach that characterizes Spanish business culture.</w:t>
      </w:r>
    </w:p>
    <w:p>
      <w:pPr>
        <w:pStyle w:val="BodyText"/>
      </w:pPr>
      <w:r>
        <w:t xml:space="preserve">In conclusion, the role of the</w:t>
      </w:r>
      <w:r>
        <w:t xml:space="preserve"> </w:t>
      </w:r>
      <w:r>
        <w:t xml:space="preserve">Human Resources Manager</w:t>
      </w:r>
      <w:r>
        <w:t xml:space="preserve"> </w:t>
      </w:r>
      <w:r>
        <w:t xml:space="preserve">in Spain Valencia is complex, multifaceted, and increasingly strategic. It requires a delicate balance between respecting local traditions and embracing global modernity. It demands legal expertise coupled with deep cultural empathy. As Valencia continues to grow as an economic powerhouse in Southern Europe, the HR professional will serve as the vital link connecting corporate objectives with human potential. By understanding these specific regional dynamics, HR leaders can build resilient, innovative, and humane organizations that thrive in this beautiful and dynamic part of Spain.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Human Resources Manager in Spain Valencia</dc:title>
  <dc:creator/>
  <dc:language>en</dc:language>
  <cp:keywords/>
  <dcterms:created xsi:type="dcterms:W3CDTF">2026-07-29T13:34:47Z</dcterms:created>
  <dcterms:modified xsi:type="dcterms:W3CDTF">2026-07-29T13:34:47Z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