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Turkey,</w:t>
      </w:r>
      <w:r>
        <w:t xml:space="preserve"> </w:t>
      </w:r>
      <w:r>
        <w:t xml:space="preserve">Istanbul</w:t>
      </w:r>
    </w:p>
    <w:bookmarkStart w:id="26" w:name="X61a0c1c431c534f9b03b23b8d0a012caaeed065"/>
    <w:p>
      <w:pPr>
        <w:pStyle w:val="Heading1"/>
      </w:pPr>
      <w:r>
        <w:t xml:space="preserve">Bridging Tradition and Innovation: A Reflection on the Role of a Human Resources Manager in Turkey, Istanbul</w:t>
      </w:r>
    </w:p>
    <w:p>
      <w:pPr>
        <w:pStyle w:val="FirstParagraph"/>
      </w:pPr>
      <w:r>
        <w:t xml:space="preserve">The landscape of corporate management is never static, yet few places demonstrate this dynamism as vividly as</w:t>
      </w:r>
      <w:r>
        <w:t xml:space="preserve"> </w:t>
      </w:r>
      <w:r>
        <w:rPr>
          <w:bCs/>
          <w:b/>
        </w:rPr>
        <w:t xml:space="preserve">Turkey Istanbul</w:t>
      </w:r>
      <w:r>
        <w:t xml:space="preserve">. As the economic heartbeat of a nation that straddles two continents,</w:t>
      </w:r>
      <w:r>
        <w:t xml:space="preserve"> </w:t>
      </w:r>
      <w:r>
        <w:rPr>
          <w:bCs/>
          <w:b/>
        </w:rPr>
        <w:t xml:space="preserve">Turkey Istanbul</w:t>
      </w:r>
      <w:r>
        <w:t xml:space="preserve"> </w:t>
      </w:r>
      <w:r>
        <w:t xml:space="preserve">offers a unique microcosm for organizational behavior. It is here, amidst the bustling energy of the Bosphorus and the historic weight of its heritage, that the role of a</w:t>
      </w:r>
      <w:r>
        <w:t xml:space="preserve"> </w:t>
      </w:r>
      <w:r>
        <w:rPr>
          <w:bCs/>
          <w:b/>
        </w:rPr>
        <w:t xml:space="preserve">Human Resources Manager</w:t>
      </w:r>
      <w:r>
        <w:t xml:space="preserve"> </w:t>
      </w:r>
      <w:r>
        <w:t xml:space="preserve">becomes not merely an administrative function, but a strategic imperative. Reflecting on this position reveals profound insights into cultural nuance, legal complexity, and the evolving nature of workforce dynamics in one of the world’s most vibrant metropolises.</w:t>
      </w:r>
    </w:p>
    <w:bookmarkStart w:id="20" w:name="Xd52f59680328778fbf2619fdb3e619600642b7b"/>
    <w:p>
      <w:pPr>
        <w:pStyle w:val="Heading2"/>
      </w:pPr>
      <w:r>
        <w:t xml:space="preserve">The Cultural Tapestry: Navigating Dual Identities</w:t>
      </w:r>
    </w:p>
    <w:p>
      <w:pPr>
        <w:pStyle w:val="FirstParagraph"/>
      </w:pPr>
      <w:r>
        <w:t xml:space="preserve">To serve as a</w:t>
      </w:r>
      <w:r>
        <w:t xml:space="preserve"> </w:t>
      </w:r>
      <w:r>
        <w:rPr>
          <w:bCs/>
          <w:b/>
        </w:rPr>
        <w:t xml:space="preserve">Human Resources Manager</w:t>
      </w:r>
      <w:r>
        <w:t xml:space="preserve"> </w:t>
      </w:r>
      <w:r>
        <w:t xml:space="preserve">in</w:t>
      </w:r>
      <w:r>
        <w:t xml:space="preserve"> </w:t>
      </w:r>
      <w:r>
        <w:rPr>
          <w:bCs/>
          <w:b/>
        </w:rPr>
        <w:t xml:space="preserve">Turkey Istanbul</w:t>
      </w:r>
      <w:r>
        <w:t xml:space="preserve">, one must first understand that they are operating within a culture defined by duality. On one hand, there is the deep-rooted tradition of collectivism and high-context communication typical of Turkish society. Relationships, trust, and personal connections ("görüşmek") often carry as much weight as contractual obligations. On the other hand,</w:t>
      </w:r>
      <w:r>
        <w:t xml:space="preserve"> </w:t>
      </w:r>
      <w:r>
        <w:rPr>
          <w:bCs/>
          <w:b/>
        </w:rPr>
        <w:t xml:space="preserve">Turkey Istanbul</w:t>
      </w:r>
      <w:r>
        <w:t xml:space="preserve"> </w:t>
      </w:r>
      <w:r>
        <w:t xml:space="preserve">is a modernizing hub where global business practices intersect with local customs. A successful</w:t>
      </w:r>
      <w:r>
        <w:t xml:space="preserve"> </w:t>
      </w:r>
      <w:r>
        <w:rPr>
          <w:bCs/>
          <w:b/>
        </w:rPr>
        <w:t xml:space="preserve">Human Resources Manager</w:t>
      </w:r>
      <w:r>
        <w:t xml:space="preserve"> </w:t>
      </w:r>
      <w:r>
        <w:t xml:space="preserve">must be a cultural translator.</w:t>
      </w:r>
    </w:p>
    <w:p>
      <w:pPr>
        <w:pStyle w:val="BodyText"/>
      </w:pPr>
      <w:r>
        <w:t xml:space="preserve">In my reflection on this role, I realize that the HR professional in</w:t>
      </w:r>
      <w:r>
        <w:t xml:space="preserve"> </w:t>
      </w:r>
      <w:r>
        <w:rPr>
          <w:bCs/>
          <w:b/>
        </w:rPr>
        <w:t xml:space="preserve">Turkey Istanbul</w:t>
      </w:r>
      <w:r>
        <w:t xml:space="preserve"> </w:t>
      </w:r>
      <w:r>
        <w:t xml:space="preserve">cannot simply import Western management models verbatim. Instead, they must adapt leadership styles to fit the local emotional intelligence landscape. For instance, feedback mechanisms need to be handled with a degree of indirectness and respect for hierarchy that might differ from direct cultures like Germany or the United States. However, as</w:t>
      </w:r>
      <w:r>
        <w:t xml:space="preserve"> </w:t>
      </w:r>
      <w:r>
        <w:rPr>
          <w:bCs/>
          <w:b/>
        </w:rPr>
        <w:t xml:space="preserve">Turkey Istanbul</w:t>
      </w:r>
      <w:r>
        <w:t xml:space="preserve"> </w:t>
      </w:r>
      <w:r>
        <w:t xml:space="preserve">attracts multinational corporations and startups alike, there is also a growing demand for agile, flat-hierarchy structures. The</w:t>
      </w:r>
      <w:r>
        <w:t xml:space="preserve"> </w:t>
      </w:r>
      <w:r>
        <w:rPr>
          <w:bCs/>
          <w:b/>
        </w:rPr>
        <w:t xml:space="preserve">Human Resources Manager</w:t>
      </w:r>
      <w:r>
        <w:t xml:space="preserve"> </w:t>
      </w:r>
      <w:r>
        <w:t xml:space="preserve">stands at the crossroads of these opposing forces, tasked with building a culture that respects tradition while embracing innovation.</w:t>
      </w:r>
    </w:p>
    <w:bookmarkEnd w:id="20"/>
    <w:bookmarkStart w:id="21" w:name="Xb0dd6f35a517b0f3f14b85b582222bed0ae06a9"/>
    <w:p>
      <w:pPr>
        <w:pStyle w:val="Heading2"/>
      </w:pPr>
      <w:r>
        <w:t xml:space="preserve">The Legal Labyrinth: Compliance and Protection</w:t>
      </w:r>
    </w:p>
    <w:p>
      <w:pPr>
        <w:pStyle w:val="FirstParagraph"/>
      </w:pPr>
      <w:r>
        <w:t xml:space="preserve">A significant aspect of being a</w:t>
      </w:r>
      <w:r>
        <w:t xml:space="preserve"> </w:t>
      </w:r>
      <w:r>
        <w:rPr>
          <w:bCs/>
          <w:b/>
        </w:rPr>
        <w:t xml:space="preserve">Human Resources Manager</w:t>
      </w:r>
      <w:r>
        <w:t xml:space="preserve"> </w:t>
      </w:r>
      <w:r>
        <w:t xml:space="preserve">in</w:t>
      </w:r>
      <w:r>
        <w:t xml:space="preserve"> </w:t>
      </w:r>
      <w:r>
        <w:rPr>
          <w:bCs/>
          <w:b/>
        </w:rPr>
        <w:t xml:space="preserve">Turkey Istanbul</w:t>
      </w:r>
      <w:r>
        <w:t xml:space="preserve"> </w:t>
      </w:r>
      <w:r>
        <w:t xml:space="preserve">is navigating the intricate web of labor laws. Turkey’s Labor Law No. 4857 is comprehensive yet complex, with strict regulations regarding termination, probation periods, and severance pay. For a</w:t>
      </w:r>
      <w:r>
        <w:t xml:space="preserve"> </w:t>
      </w:r>
      <w:r>
        <w:rPr>
          <w:bCs/>
          <w:b/>
        </w:rPr>
        <w:t xml:space="preserve">Human Resources Manager</w:t>
      </w:r>
      <w:r>
        <w:t xml:space="preserve">, compliance is not just about avoiding fines; it is about maintaining organizational integrity and employee trust.</w:t>
      </w:r>
    </w:p>
    <w:p>
      <w:pPr>
        <w:pStyle w:val="BodyText"/>
      </w:pPr>
      <w:r>
        <w:t xml:space="preserve">In</w:t>
      </w:r>
      <w:r>
        <w:t xml:space="preserve"> </w:t>
      </w:r>
      <w:r>
        <w:rPr>
          <w:bCs/>
          <w:b/>
        </w:rPr>
        <w:t xml:space="preserve">Turkey Istanbul</w:t>
      </w:r>
      <w:r>
        <w:t xml:space="preserve">, the frequency of labor disputes in courts is relatively high. This reality places an immense burden on the</w:t>
      </w:r>
      <w:r>
        <w:t xml:space="preserve"> </w:t>
      </w:r>
      <w:r>
        <w:rPr>
          <w:bCs/>
          <w:b/>
        </w:rPr>
        <w:t xml:space="preserve">Human Resources Manager</w:t>
      </w:r>
      <w:r>
        <w:t xml:space="preserve"> </w:t>
      </w:r>
      <w:r>
        <w:t xml:space="preserve">to document processes meticulously. Every performance review, warning letter, and policy update must be legally sound. This aspect of the role demands a mindset shift from purely "people-focused" to "process-protective." However, it also highlights a critical reflection: when laws are strictly followed in</w:t>
      </w:r>
      <w:r>
        <w:t xml:space="preserve"> </w:t>
      </w:r>
      <w:r>
        <w:rPr>
          <w:bCs/>
          <w:b/>
        </w:rPr>
        <w:t xml:space="preserve">Turkey Istanbul</w:t>
      </w:r>
      <w:r>
        <w:t xml:space="preserve">, they provide a safety net for workers in an otherwise volatile economic environment. The</w:t>
      </w:r>
      <w:r>
        <w:t xml:space="preserve"> </w:t>
      </w:r>
      <w:r>
        <w:rPr>
          <w:bCs/>
          <w:b/>
        </w:rPr>
        <w:t xml:space="preserve">Human Resources Manager</w:t>
      </w:r>
      <w:r>
        <w:t xml:space="preserve"> </w:t>
      </w:r>
      <w:r>
        <w:t xml:space="preserve">thus becomes the guardian of this balance, ensuring that business goals do not trample on statutory rights.</w:t>
      </w:r>
    </w:p>
    <w:bookmarkEnd w:id="21"/>
    <w:bookmarkStart w:id="22" w:name="economic-volatility-and-talent-retention"/>
    <w:p>
      <w:pPr>
        <w:pStyle w:val="Heading2"/>
      </w:pPr>
      <w:r>
        <w:t xml:space="preserve">Economic Volatility and Talent Retention</w:t>
      </w:r>
    </w:p>
    <w:p>
      <w:pPr>
        <w:pStyle w:val="FirstParagraph"/>
      </w:pPr>
      <w:r>
        <w:t xml:space="preserve">The economic context of</w:t>
      </w:r>
      <w:r>
        <w:t xml:space="preserve"> </w:t>
      </w:r>
      <w:r>
        <w:rPr>
          <w:bCs/>
          <w:b/>
        </w:rPr>
        <w:t xml:space="preserve">Turkey Istanbul</w:t>
      </w:r>
      <w:r>
        <w:t xml:space="preserve"> </w:t>
      </w:r>
      <w:r>
        <w:t xml:space="preserve">adds another layer of complexity to the</w:t>
      </w:r>
      <w:r>
        <w:t xml:space="preserve"> </w:t>
      </w:r>
      <w:r>
        <w:rPr>
          <w:bCs/>
          <w:b/>
        </w:rPr>
        <w:t xml:space="preserve">Human Resources Manager’s</w:t>
      </w:r>
      <w:r>
        <w:t xml:space="preserve"> </w:t>
      </w:r>
      <w:r>
        <w:t xml:space="preserve">responsibilities. High inflation rates, currency fluctuation, and economic uncertainty create a volatile job market. In such an environment, talent retention becomes the primary challenge for any HR leader.</w:t>
      </w:r>
    </w:p>
    <w:p>
      <w:pPr>
        <w:pStyle w:val="BodyText"/>
      </w:pPr>
      <w:r>
        <w:t xml:space="preserve">A reflection on this aspect reveals that compensation is no longer just about salary figures; it is about purchasing power preservation. A</w:t>
      </w:r>
      <w:r>
        <w:t xml:space="preserve"> </w:t>
      </w:r>
      <w:r>
        <w:rPr>
          <w:bCs/>
          <w:b/>
        </w:rPr>
        <w:t xml:space="preserve">Human Resources Manager</w:t>
      </w:r>
      <w:r>
        <w:t xml:space="preserve"> </w:t>
      </w:r>
      <w:r>
        <w:t xml:space="preserve">in</w:t>
      </w:r>
      <w:r>
        <w:t xml:space="preserve"> </w:t>
      </w:r>
      <w:r>
        <w:rPr>
          <w:bCs/>
          <w:b/>
        </w:rPr>
        <w:t xml:space="preserve">Turkey Istanbul</w:t>
      </w:r>
      <w:r>
        <w:t xml:space="preserve"> </w:t>
      </w:r>
      <w:r>
        <w:t xml:space="preserve">must be creative in structuring benefits packages. This might include offering health insurance, transportation allowances, meal vouchers, or flexible working conditions that provide stability amidst chaos. Furthermore, the "brain drain" phenomenon is a real concern. Many highly skilled professionals leave</w:t>
      </w:r>
      <w:r>
        <w:t xml:space="preserve"> </w:t>
      </w:r>
      <w:r>
        <w:rPr>
          <w:bCs/>
          <w:b/>
        </w:rPr>
        <w:t xml:space="preserve">Turkey Istanbul</w:t>
      </w:r>
      <w:r>
        <w:t xml:space="preserve"> </w:t>
      </w:r>
      <w:r>
        <w:t xml:space="preserve">for opportunities abroad due to economic pressures. The</w:t>
      </w:r>
      <w:r>
        <w:t xml:space="preserve"> </w:t>
      </w:r>
      <w:r>
        <w:rPr>
          <w:bCs/>
          <w:b/>
        </w:rPr>
        <w:t xml:space="preserve">Human Resources Manager</w:t>
      </w:r>
      <w:r>
        <w:t xml:space="preserve"> </w:t>
      </w:r>
      <w:r>
        <w:t xml:space="preserve">must therefore focus heavily on employer branding and internal career development to convince top talent that a future exists within the local market. This requires a strategic vision that extends beyond recruitment into long-term employee value proposition design.</w:t>
      </w:r>
    </w:p>
    <w:bookmarkEnd w:id="22"/>
    <w:bookmarkStart w:id="23" w:name="Xd75f970b11176f4077afa8473709c04bada48b8"/>
    <w:p>
      <w:pPr>
        <w:pStyle w:val="Heading2"/>
      </w:pPr>
      <w:r>
        <w:t xml:space="preserve">The Digital Transformation and Future Skills</w:t>
      </w:r>
    </w:p>
    <w:p>
      <w:pPr>
        <w:pStyle w:val="FirstParagraph"/>
      </w:pPr>
      <w:r>
        <w:t xml:space="preserve">We are currently witnessing a digital revolution in</w:t>
      </w:r>
      <w:r>
        <w:t xml:space="preserve"> </w:t>
      </w:r>
      <w:r>
        <w:rPr>
          <w:bCs/>
          <w:b/>
        </w:rPr>
        <w:t xml:space="preserve">Turkey Istanbul</w:t>
      </w:r>
      <w:r>
        <w:t xml:space="preserve">. The startup ecosystem here is thriving, particularly in sectors like fintech, e-commerce, and logistics. Consequently, the role of the</w:t>
      </w:r>
      <w:r>
        <w:t xml:space="preserve"> </w:t>
      </w:r>
      <w:r>
        <w:rPr>
          <w:bCs/>
          <w:b/>
        </w:rPr>
        <w:t xml:space="preserve">Human Resources Manager</w:t>
      </w:r>
      <w:r>
        <w:t xml:space="preserve"> </w:t>
      </w:r>
      <w:r>
        <w:t xml:space="preserve">has evolved to include managing remote teams and integrating digital tools into daily workflows.</w:t>
      </w:r>
    </w:p>
    <w:p>
      <w:pPr>
        <w:pStyle w:val="BodyText"/>
      </w:pPr>
      <w:r>
        <w:t xml:space="preserve">In my reflection on this evolution, I see that technology is both a tool and a disruptor. For a</w:t>
      </w:r>
      <w:r>
        <w:t xml:space="preserve"> </w:t>
      </w:r>
      <w:r>
        <w:rPr>
          <w:bCs/>
          <w:b/>
        </w:rPr>
        <w:t xml:space="preserve">Human Resources Manager</w:t>
      </w:r>
      <w:r>
        <w:t xml:space="preserve">, adopting HRIS (Human Resource Information Systems) is essential for efficiency in</w:t>
      </w:r>
      <w:r>
        <w:t xml:space="preserve"> </w:t>
      </w:r>
      <w:r>
        <w:rPr>
          <w:bCs/>
          <w:b/>
        </w:rPr>
        <w:t xml:space="preserve">Turkey Istanbul’s</w:t>
      </w:r>
      <w:r>
        <w:t xml:space="preserve"> </w:t>
      </w:r>
      <w:r>
        <w:t xml:space="preserve">fast-paced business environment. However, the human element remains paramount. The challenge lies in maintaining company culture when teams are distributed across different districts of</w:t>
      </w:r>
      <w:r>
        <w:t xml:space="preserve"> </w:t>
      </w:r>
      <w:r>
        <w:rPr>
          <w:bCs/>
          <w:b/>
        </w:rPr>
        <w:t xml:space="preserve">Turkey Istanbul</w:t>
      </w:r>
      <w:r>
        <w:t xml:space="preserve">, from Kadıköy to Levent. The</w:t>
      </w:r>
      <w:r>
        <w:t xml:space="preserve"> </w:t>
      </w:r>
      <w:r>
        <w:rPr>
          <w:bCs/>
          <w:b/>
        </w:rPr>
        <w:t xml:space="preserve">Human Resources Manager</w:t>
      </w:r>
      <w:r>
        <w:t xml:space="preserve"> </w:t>
      </w:r>
      <w:r>
        <w:t xml:space="preserve">must foster virtual engagement and ensure that digital communication does not erode the personal connections that are so valued in Turkish culture.</w:t>
      </w:r>
    </w:p>
    <w:bookmarkEnd w:id="23"/>
    <w:bookmarkStart w:id="24" w:name="diversity-and-inclusion-a-new-frontier"/>
    <w:p>
      <w:pPr>
        <w:pStyle w:val="Heading2"/>
      </w:pPr>
      <w:r>
        <w:t xml:space="preserve">Diversity and Inclusion: A New Frontier</w:t>
      </w:r>
    </w:p>
    <w:p>
      <w:pPr>
        <w:pStyle w:val="FirstParagraph"/>
      </w:pPr>
      <w:r>
        <w:t xml:space="preserve">While traditionally less emphasized than in Western Europe, diversity and inclusion (D&amp;I) are becoming critical topics for</w:t>
      </w:r>
      <w:r>
        <w:t xml:space="preserve"> </w:t>
      </w:r>
      <w:r>
        <w:rPr>
          <w:bCs/>
          <w:b/>
        </w:rPr>
        <w:t xml:space="preserve">Human Resources Managers</w:t>
      </w:r>
      <w:r>
        <w:t xml:space="preserve"> </w:t>
      </w:r>
      <w:r>
        <w:t xml:space="preserve">in</w:t>
      </w:r>
      <w:r>
        <w:t xml:space="preserve"> </w:t>
      </w:r>
      <w:r>
        <w:rPr>
          <w:bCs/>
          <w:b/>
        </w:rPr>
        <w:t xml:space="preserve">Turkey Istanbul</w:t>
      </w:r>
      <w:r>
        <w:t xml:space="preserve">. As global companies enter the market, they bring expectations for inclusive workplaces regarding gender, age, and sometimes ethnicity or religious expression.</w:t>
      </w:r>
    </w:p>
    <w:p>
      <w:pPr>
        <w:pStyle w:val="BodyText"/>
      </w:pPr>
      <w:r>
        <w:t xml:space="preserve">A key reflection here is that D&amp;I in</w:t>
      </w:r>
      <w:r>
        <w:t xml:space="preserve"> </w:t>
      </w:r>
      <w:r>
        <w:rPr>
          <w:bCs/>
          <w:b/>
        </w:rPr>
        <w:t xml:space="preserve">Turkey Istanbul</w:t>
      </w:r>
      <w:r>
        <w:t xml:space="preserve"> </w:t>
      </w:r>
      <w:r>
        <w:t xml:space="preserve">cannot be imposed as a foreign concept. It must be contextualized. For example, promoting women to leadership roles in</w:t>
      </w:r>
      <w:r>
        <w:t xml:space="preserve"> </w:t>
      </w:r>
      <w:r>
        <w:rPr>
          <w:bCs/>
          <w:b/>
        </w:rPr>
        <w:t xml:space="preserve">Turkey Istanbul</w:t>
      </w:r>
      <w:r>
        <w:t xml:space="preserve"> </w:t>
      </w:r>
      <w:r>
        <w:t xml:space="preserve">requires addressing specific cultural barriers while leveraging the strong entrepreneurial spirit of Turkish women. The</w:t>
      </w:r>
      <w:r>
        <w:t xml:space="preserve"> </w:t>
      </w:r>
      <w:r>
        <w:rPr>
          <w:bCs/>
          <w:b/>
        </w:rPr>
        <w:t xml:space="preserve">Human Resources Manager</w:t>
      </w:r>
      <w:r>
        <w:t xml:space="preserve"> </w:t>
      </w:r>
      <w:r>
        <w:t xml:space="preserve">acts as a change agent, slowly shifting mindsets from homogeneity to diversity, proving that inclusive teams are more innovative and resilient.</w:t>
      </w:r>
    </w:p>
    <w:bookmarkEnd w:id="24"/>
    <w:bookmarkStart w:id="25" w:name="conclusion-the-strategic-heartbeat"/>
    <w:p>
      <w:pPr>
        <w:pStyle w:val="Heading2"/>
      </w:pPr>
      <w:r>
        <w:t xml:space="preserve">Conclusion: The Strategic Heartbeat</w:t>
      </w:r>
    </w:p>
    <w:p>
      <w:pPr>
        <w:pStyle w:val="FirstParagraph"/>
      </w:pPr>
      <w:r>
        <w:t xml:space="preserve">In conclusion, the role of a</w:t>
      </w:r>
      <w:r>
        <w:t xml:space="preserve"> </w:t>
      </w:r>
      <w:r>
        <w:rPr>
          <w:bCs/>
          <w:b/>
        </w:rPr>
        <w:t xml:space="preserve">Human Resources Manager</w:t>
      </w:r>
      <w:r>
        <w:t xml:space="preserve"> </w:t>
      </w:r>
      <w:r>
        <w:t xml:space="preserve">in</w:t>
      </w:r>
      <w:r>
        <w:t xml:space="preserve"> </w:t>
      </w:r>
      <w:r>
        <w:rPr>
          <w:bCs/>
          <w:b/>
        </w:rPr>
        <w:t xml:space="preserve">Turkey Istanbul</w:t>
      </w:r>
      <w:r>
        <w:t xml:space="preserve"> </w:t>
      </w:r>
      <w:r>
        <w:t xml:space="preserve">is far more complex than simple personnel administration. It is a multifaceted position that requires deep cultural sensitivity, legal expertise, economic foresight, and technological adaptability. The HR professional in this city must be a strategist who understands that people are the only sustainable competitive advantage.</w:t>
      </w:r>
    </w:p>
    <w:p>
      <w:pPr>
        <w:pStyle w:val="BodyText"/>
      </w:pPr>
      <w:r>
        <w:rPr>
          <w:bCs/>
          <w:b/>
        </w:rPr>
        <w:t xml:space="preserve">Turkey Istanbul</w:t>
      </w:r>
      <w:r>
        <w:t xml:space="preserve"> </w:t>
      </w:r>
      <w:r>
        <w:t xml:space="preserve">offers a challenging yet rewarding environment for HR practitioners. It forces them to think critically about how to balance human needs with business realities in a high-stakes setting. As we look to the future, the</w:t>
      </w:r>
      <w:r>
        <w:t xml:space="preserve"> </w:t>
      </w:r>
      <w:r>
        <w:rPr>
          <w:bCs/>
          <w:b/>
        </w:rPr>
        <w:t xml:space="preserve">Human Resources Manager</w:t>
      </w:r>
      <w:r>
        <w:t xml:space="preserve"> </w:t>
      </w:r>
      <w:r>
        <w:t xml:space="preserve">will continue to evolve, serving as the bridge between Turkey’s rich heritage and its ambitious digital future. To succeed in this role is to embrace complexity, foster resilience, and ultimately, unlock the full potential of human capital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Turkey, Istanbul</dc:title>
  <dc:creator/>
  <cp:keywords/>
  <dcterms:created xsi:type="dcterms:W3CDTF">2026-07-29T17:28:17Z</dcterms:created>
  <dcterms:modified xsi:type="dcterms:W3CDTF">2026-07-29T17:28:17Z</dcterms:modified>
</cp:coreProperties>
</file>

<file path=docProps/custom.xml><?xml version="1.0" encoding="utf-8"?>
<Properties xmlns="http://schemas.openxmlformats.org/officeDocument/2006/custom-properties" xmlns:vt="http://schemas.openxmlformats.org/officeDocument/2006/docPropsVTypes"/>
</file>