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5" w:name="X3d8ae2f9a0a231bf1ef4473777db883eba359ab"/>
    <w:p>
      <w:pPr>
        <w:pStyle w:val="Heading1"/>
      </w:pPr>
      <w:r>
        <w:t xml:space="preserve">Navigating Complexity and Culture:</w:t>
      </w:r>
      <w:r>
        <w:br/>
      </w:r>
      <w:r>
        <w:t xml:space="preserve">A Reflection on the Role of Human Resources Manager in the United Arab Emirates Abu Dhabi</w:t>
      </w:r>
    </w:p>
    <w:p>
      <w:pPr>
        <w:pStyle w:val="FirstParagraph"/>
      </w:pPr>
      <w:r>
        <w:t xml:space="preserve">The contemporary business landscape is defined by rapid transformation, technological disruption, and an increasingly interconnected global workforce. Within this dynamic environment, the role of a</w:t>
      </w:r>
      <w:r>
        <w:t xml:space="preserve"> </w:t>
      </w:r>
      <w:r>
        <w:t xml:space="preserve">Human Resources Manager</w:t>
      </w:r>
      <w:r>
        <w:t xml:space="preserve"> </w:t>
      </w:r>
      <w:r>
        <w:t xml:space="preserve">has evolved from a purely administrative function to a strategic partnership essential for organizational success. This reflection paper explores the nuances of this pivotal role specifically within the context of the</w:t>
      </w:r>
      <w:r>
        <w:t xml:space="preserve"> </w:t>
      </w:r>
      <w:r>
        <w:t xml:space="preserve">United Arab Emirates Abu Dhabi</w:t>
      </w:r>
      <w:r>
        <w:t xml:space="preserve">. As one of the most ambitious and rapidly developing cities in the world, Abu Dhabi presents a unique set of challenges and opportunities that demand a highly adaptive, culturally sensitive, and strategically agile approach to human capital management.</w:t>
      </w:r>
    </w:p>
    <w:bookmarkStart w:id="20" w:name="the-unique-cultural-mosaic-of-abu-dhabi"/>
    <w:p>
      <w:pPr>
        <w:pStyle w:val="Heading2"/>
      </w:pPr>
      <w:r>
        <w:t xml:space="preserve">The Unique Cultural Mosaic of Abu Dhabi</w:t>
      </w:r>
    </w:p>
    <w:p>
      <w:pPr>
        <w:pStyle w:val="FirstParagraph"/>
      </w:pPr>
      <w:r>
        <w:t xml:space="preserve">To understand the responsibilities of an HR professional in this region, one must first appreciate the distinct demographic fabric of</w:t>
      </w:r>
      <w:r>
        <w:t xml:space="preserve"> </w:t>
      </w:r>
      <w:r>
        <w:t xml:space="preserve">Abu Dhabi</w:t>
      </w:r>
      <w:r>
        <w:t xml:space="preserve">. Unlike many Western nations where local culture dominates the corporate landscape, Abu Dhabi is a cosmopolitan hub where expatriates constitute a significant majority of the workforce. This diversity brings immense creativity and global expertise but also introduces complex challenges regarding communication styles, work-life balance expectations, and cultural integration. For the</w:t>
      </w:r>
      <w:r>
        <w:t xml:space="preserve"> </w:t>
      </w:r>
      <w:r>
        <w:t xml:space="preserve">Human Resources Manager</w:t>
      </w:r>
      <w:r>
        <w:t xml:space="preserve">, this means moving beyond standardized policy enforcement to become a cultural bridge-builder.</w:t>
      </w:r>
    </w:p>
    <w:p>
      <w:pPr>
        <w:pStyle w:val="BodyText"/>
      </w:pPr>
      <w:r>
        <w:t xml:space="preserve">The HR leader must navigate the delicate balance between maintaining local Emirati traditions and fostering an inclusive environment for international talent. This involves respecting Islamic values, such as prayer times during working hours and the observance of Ramadan, while simultaneously ensuring that global corporate standards are met. The ability to interpret these cultural nuances is not merely a soft skill; it is a critical competency for retention and employee satisfaction in</w:t>
      </w:r>
      <w:r>
        <w:t xml:space="preserve"> </w:t>
      </w:r>
      <w:r>
        <w:t xml:space="preserve">Abu Dhabi</w:t>
      </w:r>
      <w:r>
        <w:t xml:space="preserve">.</w:t>
      </w:r>
    </w:p>
    <w:bookmarkEnd w:id="20"/>
    <w:bookmarkStart w:id="21" w:name="X636a459ea11ab8116a0b09e2f39c20627ba9186"/>
    <w:p>
      <w:pPr>
        <w:pStyle w:val="Heading2"/>
      </w:pPr>
      <w:r>
        <w:t xml:space="preserve">The Imperative of Emiratization and National Identity</w:t>
      </w:r>
    </w:p>
    <w:p>
      <w:pPr>
        <w:pStyle w:val="FirstParagraph"/>
      </w:pPr>
      <w:r>
        <w:t xml:space="preserve">A defining characteristic of the HR landscape in the</w:t>
      </w:r>
      <w:r>
        <w:t xml:space="preserve"> </w:t>
      </w:r>
      <w:r>
        <w:t xml:space="preserve">United Arab Emirates Abu Dhabi</w:t>
      </w:r>
      <w:r>
        <w:t xml:space="preserve"> </w:t>
      </w:r>
      <w:r>
        <w:t xml:space="preserve">is the government’s strong emphasis on "Emiratization." This policy aims to increase the participation of UAE nationals in both public and private sector employment. For any</w:t>
      </w:r>
      <w:r>
        <w:t xml:space="preserve"> </w:t>
      </w:r>
      <w:r>
        <w:t xml:space="preserve">Human Resources Manager</w:t>
      </w:r>
      <w:r>
        <w:t xml:space="preserve">, compliance with Emiratization targets is not optional; it is a strategic imperative that shapes recruitment, training, and retention strategies.</w:t>
      </w:r>
    </w:p>
    <w:p>
      <w:pPr>
        <w:pStyle w:val="BodyText"/>
      </w:pPr>
      <w:r>
        <w:t xml:space="preserve">This reflects a deeper national vision to reduce dependence on foreign labor and build a capable local workforce. The HR professional must therefore design career paths that are attractive to Emirati youth, offering competitive compensation packages alongside meaningful professional development opportunities. It requires a shift in mindset from viewing local hires as compliance checkboxes to recognizing them as future leaders of the organization’s success in</w:t>
      </w:r>
      <w:r>
        <w:t xml:space="preserve"> </w:t>
      </w:r>
      <w:r>
        <w:t xml:space="preserve">Abu Dhabi</w:t>
      </w:r>
      <w:r>
        <w:t xml:space="preserve">. This dual focus—managing a diverse expatriate workforce while actively empowering national talent—creates a complex but rewarding dynamic for HR managers.</w:t>
      </w:r>
    </w:p>
    <w:bookmarkEnd w:id="21"/>
    <w:bookmarkStart w:id="22" w:name="strategic-agility-and-legal-compliance"/>
    <w:p>
      <w:pPr>
        <w:pStyle w:val="Heading2"/>
      </w:pPr>
      <w:r>
        <w:t xml:space="preserve">Strategic Agility and Legal Compliance</w:t>
      </w:r>
    </w:p>
    <w:p>
      <w:pPr>
        <w:pStyle w:val="FirstParagraph"/>
      </w:pPr>
      <w:r>
        <w:t xml:space="preserve">The legal framework governing employment in the United Arab Emirates is undergoing significant reform. Recent changes to labor laws, including the introduction of flexible work contracts and new visa categories, require the</w:t>
      </w:r>
      <w:r>
        <w:t xml:space="preserve"> </w:t>
      </w:r>
      <w:r>
        <w:t xml:space="preserve">Human Resources Manager</w:t>
      </w:r>
      <w:r>
        <w:t xml:space="preserve"> </w:t>
      </w:r>
      <w:r>
        <w:t xml:space="preserve">to stay perpetually informed. In a region known for its speed of implementation and innovation, lagging behind on legal compliance can result in severe penalties and reputational damage.</w:t>
      </w:r>
    </w:p>
    <w:p>
      <w:pPr>
        <w:pStyle w:val="BodyText"/>
      </w:pPr>
      <w:r>
        <w:t xml:space="preserve">Beyond compliance, the HR role is deeply strategic. In</w:t>
      </w:r>
      <w:r>
        <w:t xml:space="preserve"> </w:t>
      </w:r>
      <w:r>
        <w:t xml:space="preserve">Abu Dhabi</w:t>
      </w:r>
      <w:r>
        <w:t xml:space="preserve">, organizations are increasingly focused on diversification away from oil revenues towards knowledge-based economies in sectors such as renewable energy, tourism, and finance. Consequently, HR managers must anticipate skill gaps and drive upskilling initiatives that align with national economic goals like "Abu Dhabi Economic Vision 2030." This requires HR to sit at the table during high-level strategic planning, ensuring that human capital strategies directly support business objectives.</w:t>
      </w:r>
    </w:p>
    <w:bookmarkEnd w:id="22"/>
    <w:bookmarkStart w:id="23" w:name="Xfb6aa334730b7159e0a4ca1575088bd60e9fbd9"/>
    <w:p>
      <w:pPr>
        <w:pStyle w:val="Heading2"/>
      </w:pPr>
      <w:r>
        <w:t xml:space="preserve">Fostering Innovation in a Traditional Framework</w:t>
      </w:r>
    </w:p>
    <w:p>
      <w:pPr>
        <w:pStyle w:val="FirstParagraph"/>
      </w:pPr>
      <w:r>
        <w:t xml:space="preserve">While tradition is respected in the Emirates, there is a palpable drive toward modernization and innovation. The</w:t>
      </w:r>
      <w:r>
        <w:t xml:space="preserve"> </w:t>
      </w:r>
      <w:r>
        <w:t xml:space="preserve">Human Resources Manager</w:t>
      </w:r>
      <w:r>
        <w:t xml:space="preserve"> </w:t>
      </w:r>
      <w:r>
        <w:t xml:space="preserve">plays a crucial role in cultivating an organizational culture that encourages innovation without alienating traditional values. This involves implementing performance management systems that reward creativity and initiative while maintaining respect for hierarchical structures often prevalent in Middle Eastern business culture.</w:t>
      </w:r>
    </w:p>
    <w:p>
      <w:pPr>
        <w:pStyle w:val="BodyText"/>
      </w:pPr>
      <w:r>
        <w:t xml:space="preserve">In</w:t>
      </w:r>
      <w:r>
        <w:t xml:space="preserve"> </w:t>
      </w:r>
      <w:r>
        <w:t xml:space="preserve">Abu Dhabi</w:t>
      </w:r>
      <w:r>
        <w:t xml:space="preserve">, the workplace is becoming increasingly digital. HR professionals are leveraging AI and data analytics to improve recruitment efficiency, predict turnover, and enhance employee engagement. However, technology must be implemented with a human touch. The personal relationships that underpin business dealings in the Gulf region mean that interpersonal connections remain vital. Thus, the ideal</w:t>
      </w:r>
      <w:r>
        <w:t xml:space="preserve"> </w:t>
      </w:r>
      <w:r>
        <w:t xml:space="preserve">Human Resources Manager</w:t>
      </w:r>
      <w:r>
        <w:t xml:space="preserve"> </w:t>
      </w:r>
      <w:r>
        <w:t xml:space="preserve">in this context is one who can seamlessly blend cutting-edge HR technology with high-touch, relationship-based management.</w:t>
      </w:r>
    </w:p>
    <w:bookmarkEnd w:id="23"/>
    <w:bookmarkStart w:id="24" w:name="Xe6eb11036ac5385df45294c3dd4bd3932d9c0e4"/>
    <w:p>
      <w:pPr>
        <w:pStyle w:val="Heading2"/>
      </w:pPr>
      <w:r>
        <w:t xml:space="preserve">Conclusion: The Catalyst for Sustainable Growth</w:t>
      </w:r>
    </w:p>
    <w:p>
      <w:pPr>
        <w:pStyle w:val="FirstParagraph"/>
      </w:pPr>
      <w:r>
        <w:t xml:space="preserve">In conclusion, serving as a</w:t>
      </w:r>
      <w:r>
        <w:t xml:space="preserve"> </w:t>
      </w:r>
      <w:r>
        <w:t xml:space="preserve">Human Resources Manager</w:t>
      </w:r>
      <w:r>
        <w:t xml:space="preserve"> </w:t>
      </w:r>
      <w:r>
        <w:t xml:space="preserve">in the</w:t>
      </w:r>
      <w:r>
        <w:t xml:space="preserve"> </w:t>
      </w:r>
      <w:r>
        <w:t xml:space="preserve">United Arab Emirates Abu Dhabi</w:t>
      </w:r>
      <w:r>
        <w:t xml:space="preserve"> </w:t>
      </w:r>
      <w:r>
        <w:t xml:space="preserve">is a role of profound responsibility and significant impact. It requires more than just administrative prowess; it demands cultural intelligence, strategic foresight, and ethical leadership. The HR professional acts as the custodian of organizational culture, ensuring that diversity becomes a source of strength rather than division.</w:t>
      </w:r>
    </w:p>
    <w:p>
      <w:pPr>
        <w:pStyle w:val="BodyText"/>
      </w:pPr>
      <w:r>
        <w:t xml:space="preserve">As Abu Dhabi continues to position itself as a global center for business and innovation, the demand for skilled HR leaders who can navigate the complexities of Emiratization, legal compliance, and multicultural management will only grow. The reflection on this role highlights that success in this environment is not achieved by imposing foreign models but by adapting global best practices to fit the unique soul of</w:t>
      </w:r>
      <w:r>
        <w:t xml:space="preserve"> </w:t>
      </w:r>
      <w:r>
        <w:t xml:space="preserve">Abu Dhabi</w:t>
      </w:r>
      <w:r>
        <w:t xml:space="preserve">. Ultimately, the</w:t>
      </w:r>
      <w:r>
        <w:t xml:space="preserve"> </w:t>
      </w:r>
      <w:r>
        <w:t xml:space="preserve">Human Resources Manager</w:t>
      </w:r>
      <w:r>
        <w:t xml:space="preserve"> </w:t>
      </w:r>
      <w:r>
        <w:t xml:space="preserve">is not just a manager of people, but a catalyst for sustainable growth, bridging the gap between tradition and modernity in one of the world’s most vibrant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Human Resources Manager in the United Arab Emirates Abu Dhabi</dc:title>
  <dc:creator/>
  <dc:language>en</dc:language>
  <cp:keywords/>
  <dcterms:created xsi:type="dcterms:W3CDTF">2026-07-29T12:06:07Z</dcterms:created>
  <dcterms:modified xsi:type="dcterms:W3CDTF">2026-07-29T12:06:07Z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