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5" w:name="X99dbdce50e6bc495ee055d297cc8f15261f1d37"/>
    <w:p>
      <w:pPr>
        <w:pStyle w:val="Heading1"/>
      </w:pPr>
      <w:r>
        <w:t xml:space="preserve">A Reflection on the Role of a Human Resources Manager in United States San Francisco</w:t>
      </w:r>
    </w:p>
    <w:p>
      <w:pPr>
        <w:pStyle w:val="FirstParagraph"/>
      </w:pPr>
      <w:r>
        <w:t xml:space="preserve">The landscape of modern business is undergoing a seismic shift, driven by technological advancement, globalization, and evolving societal expectations. At the heart of this transformation lies the pivotal role of leadership within organizational structures. Among these leaders, the position of Human Resources Manager stands out not merely as an administrative functionary but as a strategic architect of corporate culture and operational success. When reflecting on this role specifically within the dynamic economic engine known as United States San Francisco, one must consider a unique convergence of high-stakes innovation, intense competition for talent, and profound social responsibility. This reflection paper explores the multifaceted duties, challenges, and ethical imperatives faced by a Human Resources Manager operating in one of the most vibrant and demanding tech hubs in the world.</w:t>
      </w:r>
    </w:p>
    <w:bookmarkStart w:id="20" w:name="X2fcb80eeb1577b9950e0de9c2689c964ac5c484"/>
    <w:p>
      <w:pPr>
        <w:pStyle w:val="Heading2"/>
      </w:pPr>
      <w:r>
        <w:t xml:space="preserve">The Strategic Imperative of Talent Acquisition</w:t>
      </w:r>
    </w:p>
    <w:p>
      <w:pPr>
        <w:pStyle w:val="FirstParagraph"/>
      </w:pPr>
      <w:r>
        <w:t xml:space="preserve">In United States San Francisco, talent is not just an asset; it is the primary currency of value creation. The city serves as a global epicenter for technology, biotechnology, and financial innovation. For a Human Resources Manager here, the process of recruitment transcends traditional job posting and screening. It involves headhunting at industry conferences, cultivating relationships with top-tier universities, and building employer brands that resonate with highly specialized professionals who have numerous options available to them. The reflection on this aspect reveals that the Human Resources Manager must possess deep market intelligence. They must understand not only what skills are currently in demand but also predicting where the workforce will need to pivot in five years due to automation and artificial intelligence integration.</w:t>
      </w:r>
    </w:p>
    <w:p>
      <w:pPr>
        <w:pStyle w:val="BodyText"/>
      </w:pPr>
      <w:r>
        <w:t xml:space="preserve">Furthermore, the competition in United States San Francisco is fierce. Companies vie for engineers, data scientists, and creative directors with unprecedented aggression. A Human Resources Manager must therefore craft compelling value propositions that go beyond compensation packages. They must articulate a vision of impact, innovation, and personal growth that appeals to the intrinsic motivators of modern knowledge workers. This requires a shift from transactional hiring to relational engagement, where the Human Resources Manager acts as a storyteller for the organization’s mission.</w:t>
      </w:r>
    </w:p>
    <w:bookmarkEnd w:id="20"/>
    <w:bookmarkStart w:id="21" w:name="Xc59a276a066dc204a9fdee2c452063af47b5705"/>
    <w:p>
      <w:pPr>
        <w:pStyle w:val="Heading2"/>
      </w:pPr>
      <w:r>
        <w:t xml:space="preserve">Cultivating an Inclusive and Equitable Culture</w:t>
      </w:r>
    </w:p>
    <w:p>
      <w:pPr>
        <w:pStyle w:val="FirstParagraph"/>
      </w:pPr>
      <w:r>
        <w:t xml:space="preserve">Beyond acquisition, the retention and development of employees rely heavily on organizational culture. United States San Francisco has long been at the forefront of social justice movements, diversity initiatives, and equity discussions. Consequently, the Human Resources Manager operates under a microscope regarding their commitment to Diversity, Equity, and Inclusion (DEI). This is not merely a compliance checkbox but a cultural mandate. The reflection on this role highlights the necessity for proactive measures in identifying unconscious bias within hiring practices, promotion pathways, and daily workplace interactions.</w:t>
      </w:r>
    </w:p>
    <w:p>
      <w:pPr>
        <w:pStyle w:val="BodyText"/>
      </w:pPr>
      <w:r>
        <w:t xml:space="preserve">The Human Resources Manager must foster an environment where psychological safety is paramount. In high-pressure environments typical of Silicon Valley startups and established tech giants alike, burnout is a significant risk. Therefore, the Human Resources Manager plays a crucial role in implementing wellness programs, flexible work arrangements, and mental health support systems. They must champion policies that recognize the diverse backgrounds of employees, ensuring that the workplace in United States San Francisco reflects the pluralistic society it serves. This involves continuous education for all staff levels and holding leadership accountable for creating an inclusive atmosphere where every voice is heard and valued.</w:t>
      </w:r>
    </w:p>
    <w:bookmarkEnd w:id="21"/>
    <w:bookmarkStart w:id="22" w:name="Xa203b792f8ec0293d4a7955f59247fa79cdb059"/>
    <w:p>
      <w:pPr>
        <w:pStyle w:val="Heading2"/>
      </w:pPr>
      <w:r>
        <w:t xml:space="preserve">Navigating Legal and Ethical Complexities</w:t>
      </w:r>
    </w:p>
    <w:p>
      <w:pPr>
        <w:pStyle w:val="FirstParagraph"/>
      </w:pPr>
      <w:r>
        <w:t xml:space="preserve">The regulatory environment in United States San Francisco is among the most complex in the nation. Local ordinances often exceed state and federal requirements regarding minimum wage, paid sick leave, predictive scheduling, and non-discrimination protections. The Human Resources Manager must possess a meticulous understanding of these laws to protect both the employees and the organization from legal pitfalls. This includes navigating the intricacies of California labor codes which are frequently updated to address emerging workplace issues such as gig economy classification and algorithmic management.</w:t>
      </w:r>
    </w:p>
    <w:p>
      <w:pPr>
        <w:pStyle w:val="BodyText"/>
      </w:pPr>
      <w:r>
        <w:t xml:space="preserve">Ethical considerations also weigh heavily on this role. In an era where corporate social responsibility is scrutinized by consumers and investors alike, the Human Resources Manager serves as the conscience of the company. They must ensure that supply chain labor practices, vendor contracts, and internal policies align with ethical standards. This might involve conducting regular audits of pay equity to address historical disparities or ensuring that remote work policies do not inadvertently discriminate against individuals with disabilities or caregiving responsibilities. The reflection on these duties underscores that integrity is not optional; it is the foundation upon which sustainable trust is built.</w:t>
      </w:r>
    </w:p>
    <w:bookmarkEnd w:id="22"/>
    <w:bookmarkStart w:id="23" w:name="adaptability-and-future-readiness"/>
    <w:p>
      <w:pPr>
        <w:pStyle w:val="Heading2"/>
      </w:pPr>
      <w:r>
        <w:t xml:space="preserve">Adaptability and Future-Readiness</w:t>
      </w:r>
    </w:p>
    <w:p>
      <w:pPr>
        <w:pStyle w:val="FirstParagraph"/>
      </w:pPr>
      <w:r>
        <w:t xml:space="preserve">The speed of change in United States San Francisco demands that the Human Resources Manager be adaptable and forward-thinking. The rise of hybrid work models, accelerated by recent global events, has redefined the concept of the workplace. Remote teams span different time zones and cultures, requiring new approaches to communication, performance management, and team cohesion. The Human Resources Manager must leverage technology to facilitate these connections while maintaining the human touch that fosters loyalty and engagement.</w:t>
      </w:r>
    </w:p>
    <w:p>
      <w:pPr>
        <w:pStyle w:val="BodyText"/>
      </w:pPr>
      <w:r>
        <w:t xml:space="preserve">Moreover, continuous learning is essential for both employees and the HR function itself. Upskilling programs must be agile, allowing employees to pivot quickly as technologies evolve. The Human Resources Manager acts as a facilitator of this lifelong learning culture, ensuring that the workforce remains competitive and resilient against economic fluctuations. This requires a data-driven approach to talent management, utilizing analytics to identify skill gaps and measure the effectiveness of training initiatives.</w:t>
      </w:r>
    </w:p>
    <w:bookmarkEnd w:id="23"/>
    <w:bookmarkStart w:id="24" w:name="conclusion"/>
    <w:p>
      <w:pPr>
        <w:pStyle w:val="Heading2"/>
      </w:pPr>
      <w:r>
        <w:t xml:space="preserve">Conclusion</w:t>
      </w:r>
    </w:p>
    <w:p>
      <w:pPr>
        <w:pStyle w:val="FirstParagraph"/>
      </w:pPr>
      <w:r>
        <w:t xml:space="preserve">In conclusion, being a Human Resources Manager in United States San Francisco is a role of immense complexity and significance. It demands a blend of strategic foresight, emotional intelligence, legal expertise, and ethical rigor. The Human Resources Manager is not just an administrator but a cultural steward who shapes the identity of the organization in one of the most competitive landscapes on Earth. Through effective talent acquisition, commitment to diversity and inclusion, adherence to strict regulatory standards, and adaptability to future trends, they ensure that organizations thrive while contributing positively to society. As we look ahead, the continued evolution of this role will be critical in navigating the challenges of a rapidly changing world, ensuring that human capital remains at the center of sustainable business success.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Human Resources Manager in United States San Francisco</dc:title>
  <dc:creator/>
  <dc:language>en</dc:language>
  <cp:keywords/>
  <dcterms:created xsi:type="dcterms:W3CDTF">2026-07-29T21:06:52Z</dcterms:created>
  <dcterms:modified xsi:type="dcterms:W3CDTF">2026-07-29T21:06:52Z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