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Venezuela</w:t>
      </w:r>
      <w:r>
        <w:t xml:space="preserve"> </w:t>
      </w:r>
      <w:r>
        <w:t xml:space="preserve">Caracas</w:t>
      </w:r>
    </w:p>
    <w:bookmarkStart w:id="25" w:name="Xb63b2a6f7b54bdcafe05a3ac045754b497ce511"/>
    <w:p>
      <w:pPr>
        <w:pStyle w:val="Heading1"/>
      </w:pPr>
      <w:r>
        <w:t xml:space="preserve">Navigating the Storm: A Reflection on the Role of the Human Resources Manager in Venezuela Caracas</w:t>
      </w:r>
    </w:p>
    <w:p>
      <w:pPr>
        <w:pStyle w:val="FirstParagraph"/>
      </w:pPr>
      <w:r>
        <w:t xml:space="preserve">The professional landscape of Human Resources (HR) is rarely static, but nowhere is its evolution more dramatic, complex, and emotionally charged than within the borders of Venezuela. Specifically, in Caracas, the capital city and economic heart of a nation that has experienced one of the most severe socio-economic crises in modern history. This reflection paper seeks to explore the multifaceted role of the</w:t>
      </w:r>
      <w:r>
        <w:t xml:space="preserve"> </w:t>
      </w:r>
      <w:r>
        <w:rPr>
          <w:bCs/>
          <w:b/>
        </w:rPr>
        <w:t xml:space="preserve">Human Resources Manager</w:t>
      </w:r>
      <w:r>
        <w:t xml:space="preserve"> </w:t>
      </w:r>
      <w:r>
        <w:t xml:space="preserve">operating within this unique and challenging environment. It is not merely a discussion of administrative duties, but an examination of how HR professionals have transformed from bureaucratic facilitators into strategic survivalists, empathetic leaders, and cultural anchors in</w:t>
      </w:r>
      <w:r>
        <w:t xml:space="preserve"> </w:t>
      </w:r>
      <w:r>
        <w:rPr>
          <w:bCs/>
          <w:b/>
        </w:rPr>
        <w:t xml:space="preserve">Venezuela Caracas</w:t>
      </w:r>
      <w:r>
        <w:t xml:space="preserve">.</w:t>
      </w:r>
    </w:p>
    <w:bookmarkStart w:id="20" w:name="X2a2580d815bfb146a3c838bc40ee9500acd19b9"/>
    <w:p>
      <w:pPr>
        <w:pStyle w:val="Heading2"/>
      </w:pPr>
      <w:r>
        <w:t xml:space="preserve">The Shift from Administrator to Crisis Manager</w:t>
      </w:r>
    </w:p>
    <w:p>
      <w:pPr>
        <w:pStyle w:val="FirstParagraph"/>
      </w:pPr>
      <w:r>
        <w:t xml:space="preserve">In traditional corporate theory, the Human Resources Manager is often depicted as a guardian of policy, a recruiter of talent, and an arbiter of employee relations. However, in the context of Venezuela Caracas, these definitions are woefully insufficient. The Hyperinflationary periods that have plagued the country have rendered standard compensation strategies obsolete overnight. For the</w:t>
      </w:r>
      <w:r>
        <w:t xml:space="preserve"> </w:t>
      </w:r>
      <w:r>
        <w:rPr>
          <w:bCs/>
          <w:b/>
        </w:rPr>
        <w:t xml:space="preserve">Human Resources Manager</w:t>
      </w:r>
      <w:r>
        <w:t xml:space="preserve">, this reality means that payroll management is not just a technical task; it is a psychological and logistical puzzle. When currency values fluctuate by double digits in weeks, the HR professional must constantly innovate to ensure that employees can meet their basic needs.</w:t>
      </w:r>
    </w:p>
    <w:p>
      <w:pPr>
        <w:pStyle w:val="BodyText"/>
      </w:pPr>
      <w:r>
        <w:t xml:space="preserve">This has forced HR managers in Caracas to become adept at financial engineering on a micro level. We see the rise of multi-currency compensation packages, where salaries are partially paid in bolivars and partially indexed or paid in hard currency or goods. The reflection here is profound: the role has expanded to include economic counseling for staff. The HR manager often becomes the first line of defense against financial anxiety, providing transparency and stability amidst chaos. This shift highlights a critical adaptation: HR is no longer just about managing human capital as a resource; it is about protecting human dignity in an unstable economy.</w:t>
      </w:r>
    </w:p>
    <w:bookmarkEnd w:id="20"/>
    <w:bookmarkStart w:id="21" w:name="talent-retention-and-the-brain-drain"/>
    <w:p>
      <w:pPr>
        <w:pStyle w:val="Heading2"/>
      </w:pPr>
      <w:r>
        <w:t xml:space="preserve">Talent Retention and the Brain Drain</w:t>
      </w:r>
    </w:p>
    <w:p>
      <w:pPr>
        <w:pStyle w:val="FirstParagraph"/>
      </w:pPr>
      <w:r>
        <w:t xml:space="preserve">No discussion of HR in Caracas is complete without addressing the phenomenon of mass emigration, often referred to as the brain drain. Over the past decade, Venezuela has seen millions of its citizens leave, including a significant portion of its educated middle class and skilled professionals. For companies headquartered in Caracas, this presents an existential threat to operational continuity. The</w:t>
      </w:r>
      <w:r>
        <w:t xml:space="preserve"> </w:t>
      </w:r>
      <w:r>
        <w:rPr>
          <w:bCs/>
          <w:b/>
        </w:rPr>
        <w:t xml:space="preserve">Human Resources Manager</w:t>
      </w:r>
      <w:r>
        <w:t xml:space="preserve"> </w:t>
      </w:r>
      <w:r>
        <w:t xml:space="preserve">faces the daunting task of building and retaining teams with limited resources while knowing that talented colleagues may depart at any moment.</w:t>
      </w:r>
    </w:p>
    <w:p>
      <w:pPr>
        <w:pStyle w:val="BodyText"/>
      </w:pPr>
      <w:r>
        <w:t xml:space="preserve">This dynamic forces a redefinition of "talent management." It is no longer just about attracting top graduates from local universities like Universidad Central de Venezuela or UCAB. It is about knowledge preservation. HR managers must implement rigorous succession planning and documentation processes to ensure that institutional memory is not lost when key employees emigrate. Furthermore, there is an emotional weight to retention efforts. The HR manager often deals with the grief of losing colleagues who are family friends or long-term team members, adding a layer of personal complexity to professional decision-making. In Caracas, loyalty has become a premium currency, and HR plays a pivotal role in fostering that loyalty through genuine care rather than just financial incentives.</w:t>
      </w:r>
    </w:p>
    <w:bookmarkEnd w:id="21"/>
    <w:bookmarkStart w:id="22" w:name="X02fd29020092ff2f0e0d54735c0fe485adc1cd4"/>
    <w:p>
      <w:pPr>
        <w:pStyle w:val="Heading2"/>
      </w:pPr>
      <w:r>
        <w:t xml:space="preserve">The Psychological Contract and Employee Well-being</w:t>
      </w:r>
    </w:p>
    <w:p>
      <w:pPr>
        <w:pStyle w:val="FirstParagraph"/>
      </w:pPr>
      <w:r>
        <w:t xml:space="preserve">Beyond logistics and talent retention, the most significant reflection concerns the psychological contract between employer and employee. In stable economies, this contract is largely transactional: work for pay. In Venezuela Caracas, the relationship is deeply relational. The daily struggles of navigating transportation crises in a congested city like Caracas, ensuring access to food and medicine during supply shortages create a shared hardship that binds organizations together.</w:t>
      </w:r>
    </w:p>
    <w:p>
      <w:pPr>
        <w:pStyle w:val="BodyText"/>
      </w:pPr>
      <w:r>
        <w:t xml:space="preserve">The modern</w:t>
      </w:r>
      <w:r>
        <w:t xml:space="preserve"> </w:t>
      </w:r>
      <w:r>
        <w:rPr>
          <w:bCs/>
          <w:b/>
        </w:rPr>
        <w:t xml:space="preserve">Human Resources Manager</w:t>
      </w:r>
      <w:r>
        <w:t xml:space="preserve"> </w:t>
      </w:r>
      <w:r>
        <w:t xml:space="preserve">in this region has evolved into a holistic well-being officer. It is common for HR departments to organize group purchases of staple foods (CLAP boxes or direct imports) to support employee households. They provide counseling services for anxiety and stress related to the political and economic uncertainty. This level of involvement blurs the lines between professional duty and social welfare, yet it is necessary for organizational survival. The reflection here is that trust in Caracas is built not through corporate retreats or bonuses, but through shared resilience. HR managers are trusted because they demonstrate that their organization cares about the employee's life outside of work hours.</w:t>
      </w:r>
    </w:p>
    <w:bookmarkEnd w:id="22"/>
    <w:bookmarkStart w:id="23" w:name="regulatory-navigation-and-legal-advocacy"/>
    <w:p>
      <w:pPr>
        <w:pStyle w:val="Heading2"/>
      </w:pPr>
      <w:r>
        <w:t xml:space="preserve">Regulatory Navigation and Legal Advocacy</w:t>
      </w:r>
    </w:p>
    <w:p>
      <w:pPr>
        <w:pStyle w:val="FirstParagraph"/>
      </w:pPr>
      <w:r>
        <w:t xml:space="preserve">Venezuela operates under a complex legal framework regarding labor rights, heavily influenced by the Organic Law on Workers, Workers and Employees (LOTTT). In Caracas, where enforcement can be inconsistent and bureaucratic hurdles are high, the HR manager serves as a critical legal advocate. They must navigate inspections from the Ministry of Labor while protecting employees' rights against potential abuses.</w:t>
      </w:r>
    </w:p>
    <w:p>
      <w:pPr>
        <w:pStyle w:val="BodyText"/>
      </w:pPr>
      <w:r>
        <w:t xml:space="preserve">This aspect of the role requires immense political acumen and legal knowledge. The HR professional in Caracas is often negotiating not just with internal stakeholders but with state entities that may have conflicting interests. This adds a layer of risk management that is unparalleled in many other markets. The reflection here emphasizes the importance of integrity and ethical fortitude. A Human Resources Manager in this context must be a shield for the workforce, ensuring that despite external pressures, fundamental labor rights are respected within their organization.</w:t>
      </w:r>
    </w:p>
    <w:bookmarkEnd w:id="23"/>
    <w:bookmarkStart w:id="24" w:name="conclusion-a-beacon-of-resilience"/>
    <w:p>
      <w:pPr>
        <w:pStyle w:val="Heading2"/>
      </w:pPr>
      <w:r>
        <w:t xml:space="preserve">Conclusion: A Beacon of Resilience</w:t>
      </w:r>
    </w:p>
    <w:p>
      <w:pPr>
        <w:pStyle w:val="FirstParagraph"/>
      </w:pPr>
      <w:r>
        <w:t xml:space="preserve">In conclusion, the role of the Human Resources Manager in Venezuela Caracas is a testament to human resilience and adaptability. It transcends the traditional boundaries of personnel administration. These professionals are strategists navigating hyperinflation, psychologists managing collective trauma, legal advocates fighting for rights, and community builders combating mass migration. They operate in an environment where stability is an illusion, yet they strive to create pockets of order and support.</w:t>
      </w:r>
    </w:p>
    <w:p>
      <w:pPr>
        <w:pStyle w:val="BodyText"/>
      </w:pPr>
      <w:r>
        <w:t xml:space="preserve">To understand HR in this context is to recognize that people are not just assets on a balance sheet; they are the very fabric holding organizations together against immense odds. The</w:t>
      </w:r>
      <w:r>
        <w:t xml:space="preserve"> </w:t>
      </w:r>
      <w:r>
        <w:rPr>
          <w:bCs/>
          <w:b/>
        </w:rPr>
        <w:t xml:space="preserve">Human Resources Manager</w:t>
      </w:r>
      <w:r>
        <w:t xml:space="preserve"> </w:t>
      </w:r>
      <w:r>
        <w:t xml:space="preserve">in Venezuela Caracas does not just manage human resources; they nurture human potential in the face of adversity. Their work ensures that businesses not only survive but maintain their social license to operate, contributing to the fragile stability of one of Latin America’s most complex urban centers.</w:t>
      </w:r>
    </w:p>
    <w:p>
      <w:pPr>
        <w:pStyle w:val="BodyText"/>
      </w:pPr>
      <w:r>
        <w:rPr>
          <w:bCs/>
          <w:b/>
        </w:rPr>
        <w:t xml:space="preserve">Final Thought:</w:t>
      </w:r>
      <w:r>
        <w:t xml:space="preserve"> </w:t>
      </w:r>
      <w:r>
        <w:t xml:space="preserve">As Venezuela continues its uncertain path toward recovery, the lessons learned by HR professionals in Caracas—regarding agility, empathy, and holistic employee support—will likely prove invaluable to global human resource practices. The experience of the Venezuelan HR manager is not an anomaly; it is a preview of what resilience looks like in action.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Human Resources Manager in the Context of Venezuela Caracas</dc:title>
  <dc:creator/>
  <dc:language>en</dc:language>
  <cp:keywords/>
  <dcterms:created xsi:type="dcterms:W3CDTF">2026-07-29T16:56:06Z</dcterms:created>
  <dcterms:modified xsi:type="dcterms:W3CDTF">2026-07-29T16:56:06Z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