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37f29aedfb9fa0b3a85c090a8edd9afa205d41c"/>
    <w:p>
      <w:pPr>
        <w:pStyle w:val="Heading1"/>
      </w:pPr>
      <w:r>
        <w:t xml:space="preserve">The Strategic Intersection of Efficiency and Development: A Reflection on the Industrial Engineer in Brazil Brasília</w:t>
      </w:r>
    </w:p>
    <w:p>
      <w:pPr>
        <w:pStyle w:val="FirstParagraph"/>
      </w:pPr>
      <w:r>
        <w:t xml:space="preserve">In the dynamic landscape of modern economic development, few professions embody the delicate balance between technical precision and strategic vision as perfectly as that of the Industrial Engineer. As we reflect on this discipline, it becomes increasingly clear that its impact extends far beyond traditional manufacturing floors or supply chain logistics. Nowhere is this broader applicability more evident than in Brazil Brasília, a city that stands not merely as a geographical location but as a powerful symbol of planning, governance, and national aspiration.</w:t>
      </w:r>
    </w:p>
    <w:bookmarkStart w:id="20" w:name="the-essence-of-industrial-engineering"/>
    <w:p>
      <w:pPr>
        <w:pStyle w:val="Heading2"/>
      </w:pPr>
      <w:r>
        <w:t xml:space="preserve">The Essence of Industrial Engineering</w:t>
      </w:r>
    </w:p>
    <w:p>
      <w:pPr>
        <w:pStyle w:val="FirstParagraph"/>
      </w:pPr>
      <w:r>
        <w:t xml:space="preserve">At its core the discipline of Industrial Engineering is defined by its relentless pursuit optimization. It seeks to eliminate waste improve processes and enhance productivity while maintaining quality standards. Unlike other engineering fields that may focus on creating a single product or building a structure, the Industrial Engineer focuses on systems. They analyze complex interactions between people machinery materials information and energy to design integrated solutions.</w:t>
      </w:r>
    </w:p>
    <w:p>
      <w:pPr>
        <w:pStyle w:val="BodyText"/>
      </w:pPr>
      <w:r>
        <w:t xml:space="preserve">This systemic approach requires a unique blend of skills: analytical rigor coupled with soft skills such as communication leadership and ethical decision-making. The Industrial Engineer must be fluent in both the language of data statistical analysis operations research and the human element of organizational behavior. This dual competency makes them versatile problem-solvers capable of addressing challenges across diverse sectors.</w:t>
      </w:r>
    </w:p>
    <w:bookmarkEnd w:id="20"/>
    <w:bookmarkStart w:id="21" w:name="Xd3da002f101aa44e8cc9ff2cb0c7e17aafb3477"/>
    <w:p>
      <w:pPr>
        <w:pStyle w:val="Heading2"/>
      </w:pPr>
      <w:r>
        <w:t xml:space="preserve">Brasilía as a Crucible for Systems Thinking</w:t>
      </w:r>
    </w:p>
    <w:p>
      <w:pPr>
        <w:pStyle w:val="FirstParagraph"/>
      </w:pPr>
      <w:r>
        <w:t xml:space="preserve">To understand why Brazil Brasília serves as an ideal context for reflecting on the role of the Industrial Engineer one must first appreciate the city’s historical and functional significance. Conceived by architect Oscar Niemeyer and urbanist Lúcio Costa in the late 1950s Brasília was built from scratch to serve as Brazil’s new capital. Its creation was a bold experiment in modernism planned rationality and centralized governance.</w:t>
      </w:r>
    </w:p>
    <w:p>
      <w:pPr>
        <w:pStyle w:val="BodyText"/>
      </w:pPr>
      <w:r>
        <w:t xml:space="preserve">The very existence of Brasília reflects principles central to Industrial Engineering: holistic planning resource allocation logistics integration and long-term sustainability. However unlike a factory where inputs and outputs can be tightly controlled the operation of a city involves countless variables social political environmental economic human factors. Managing these complexities demands the same mindset that drives industrial engineers—to optimize flows reduce inefficiencies and ensure resilience.</w:t>
      </w:r>
    </w:p>
    <w:bookmarkEnd w:id="21"/>
    <w:bookmarkStart w:id="22" w:name="challenges-specific-to-brazil-brasília"/>
    <w:p>
      <w:pPr>
        <w:pStyle w:val="Heading2"/>
      </w:pPr>
      <w:r>
        <w:t xml:space="preserve">Challenges Specific to Brazil Brasília</w:t>
      </w:r>
    </w:p>
    <w:p>
      <w:pPr>
        <w:pStyle w:val="FirstParagraph"/>
      </w:pPr>
      <w:r>
        <w:t xml:space="preserve">While Brasília was designed with futuristic ideals in mind reality has presented numerous challenges. Issues such as urban sprawl traffic congestion service delivery disparities between different regions of the city and environmental concerns require innovative solutions. Herein lies the opportunity for Industrial Engineers to contribute meaningfully.</w:t>
      </w:r>
    </w:p>
    <w:p>
      <w:pPr>
        <w:pStyle w:val="BodyText"/>
      </w:pPr>
      <w:r>
        <w:t xml:space="preserve">For example consider public transportation systems within Brazil Brasília. Despite its initial vision of walkability and efficiency over decades the city has struggled with mobility issues due to population growth changes in land use patterns and inadequate infrastructure upgrades. An Industrial Engineer working in this context might apply lean methodologies simulation models or predictive analytics to redesign bus routes integrate non-motorized transport options or streamline administrative processes related to licensing permits etc.</w:t>
      </w:r>
    </w:p>
    <w:bookmarkEnd w:id="22"/>
    <w:bookmarkStart w:id="23" w:name="Xe672e6da269434569391e1c2cb170f20f4794cd"/>
    <w:p>
      <w:pPr>
        <w:pStyle w:val="Heading2"/>
      </w:pPr>
      <w:r>
        <w:t xml:space="preserve">Economic Development Through Process Innovation</w:t>
      </w:r>
    </w:p>
    <w:p>
      <w:pPr>
        <w:pStyle w:val="FirstParagraph"/>
      </w:pPr>
      <w:r>
        <w:t xml:space="preserve">Beyond urban management another critical area where the Industrial Engineer plays a pivotal role is fostering economic development. Brazil Brasília serves as a hub for government services diplomatic missions technology firms and educational institutions. Each of these entities presents opportunities for process improvements that can boost productivity attract investment create jobs and improve quality of life.</w:t>
      </w:r>
    </w:p>
    <w:p>
      <w:pPr>
        <w:pStyle w:val="BodyText"/>
      </w:pPr>
      <w:r>
        <w:t xml:space="preserve">Taking the example of digital transformation initiatives within public administration: Streamlining bureaucratic procedures through automation digitization and data-driven decision-making not only saves time but also reduces corruption risks increases transparency and enhances citizen satisfaction. These are hallmarks of effective Industrial Engineering practice applied at scale.</w:t>
      </w:r>
    </w:p>
    <w:bookmarkEnd w:id="23"/>
    <w:bookmarkStart w:id="24" w:name="sustainability-as-a-core-value"/>
    <w:p>
      <w:pPr>
        <w:pStyle w:val="Heading2"/>
      </w:pPr>
      <w:r>
        <w:t xml:space="preserve">Sustainability as a Core Value</w:t>
      </w:r>
    </w:p>
    <w:p>
      <w:pPr>
        <w:pStyle w:val="FirstParagraph"/>
      </w:pPr>
      <w:r>
        <w:t xml:space="preserve">In recent years there has been growing emphasis on integrating sustainability into all aspects of engineering practice. For Brazil Brasília this means balancing rapid development with environmental preservation ecological conservation efforts and social equity goals. The concept of circular economy green buildings renewable energy sources sustainable waste management are just some areas where Industrial Engineers can drive change.</w:t>
      </w:r>
    </w:p>
    <w:p>
      <w:pPr>
        <w:pStyle w:val="BodyText"/>
      </w:pPr>
      <w:r>
        <w:t xml:space="preserve">By adopting life cycle assessments lifecycle costing techniques and other tools professionals in this field help organizations make informed decisions that align profit motives with planetary health. This shift toward responsible engineering practices ensures long-term viability rather than short-term gains which is particularly important given Brazil’s rich biodiversity unique ecosystems and vulnerability to climate change impacts.</w:t>
      </w:r>
    </w:p>
    <w:bookmarkEnd w:id="24"/>
    <w:bookmarkStart w:id="25" w:name="conclusion"/>
    <w:p>
      <w:pPr>
        <w:pStyle w:val="Heading2"/>
      </w:pPr>
      <w:r>
        <w:t xml:space="preserve">Conclusion</w:t>
      </w:r>
    </w:p>
    <w:p>
      <w:pPr>
        <w:pStyle w:val="FirstParagraph"/>
      </w:pPr>
      <w:r>
        <w:t xml:space="preserve">In conclusion reflecting on the profession of Industrial Engineering through the lens of Brazil Brasília reveals its profound relevance in shaping contemporary societies. From optimizing daily operations within governmental bodies improving urban infrastructure promoting inclusive economic growth safeguarding natural resources to empowering communities through technology-enabled services—the scope is vast yet cohesive.</w:t>
      </w:r>
    </w:p>
    <w:p>
      <w:pPr>
        <w:pStyle w:val="BodyText"/>
      </w:pPr>
      <w:r>
        <w:t xml:space="preserve">As Brazil continues evolving so too will the demands placed upon those who practice this multifaceted discipline. Yet one thing remains constant: the commitment to creating better systems smarter processes and happier lives. In doing so Industrial Engineers affirm their status not just as technicians but as architects of progress builders of bridges between past achievements future possibilities present realities.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Brazil Brasília</dc:title>
  <dc:creator/>
  <dc:language>en</dc:language>
  <cp:keywords/>
  <dcterms:created xsi:type="dcterms:W3CDTF">2026-07-29T11:47:44Z</dcterms:created>
  <dcterms:modified xsi:type="dcterms:W3CDTF">2026-07-29T11:47:44Z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