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6" w:name="X20893163bc44ed22414e5e4c706054c03f0edc1"/>
    <w:p>
      <w:pPr>
        <w:pStyle w:val="Heading1"/>
      </w:pPr>
      <w:r>
        <w:t xml:space="preserve">Bridging Efficiency and Humanity: A Reflection on the Industrial Engineer in Colombia Bogotá</w:t>
      </w:r>
    </w:p>
    <w:p>
      <w:pPr>
        <w:pStyle w:val="FirstParagraph"/>
      </w:pPr>
      <w:r>
        <w:t xml:space="preserve">In the bustling urban landscape of modern economics, few professions embody the delicate balance between technical precision and human-centric strategy as profoundly as that of the</w:t>
      </w:r>
      <w:r>
        <w:t xml:space="preserve"> </w:t>
      </w:r>
      <w:r>
        <w:rPr>
          <w:bCs/>
          <w:b/>
        </w:rPr>
        <w:t xml:space="preserve">Industrial Engineer</w:t>
      </w:r>
      <w:r>
        <w:t xml:space="preserve">. When reflecting upon this role within specific geographic and cultural contexts, such as</w:t>
      </w:r>
      <w:r>
        <w:t xml:space="preserve"> </w:t>
      </w:r>
      <w:r>
        <w:rPr>
          <w:bCs/>
          <w:b/>
        </w:rPr>
        <w:t xml:space="preserve">Colombia Bogotá</w:t>
      </w:r>
      <w:r>
        <w:t xml:space="preserve">, a unique narrative emerges. This reflection paper seeks to explore not merely the technical duties of an Industrial Engineer but their transformative potential within one of South America’s most dynamic metropolises. It is a journey through optimization, sustainability, and social responsibility in the heart of Colombia.</w:t>
      </w:r>
    </w:p>
    <w:bookmarkStart w:id="20" w:name="the-dual-nature-of-optimization"/>
    <w:p>
      <w:pPr>
        <w:pStyle w:val="Heading2"/>
      </w:pPr>
      <w:r>
        <w:t xml:space="preserve">The Dual Nature of Optimization</w:t>
      </w:r>
    </w:p>
    <w:p>
      <w:pPr>
        <w:pStyle w:val="FirstParagraph"/>
      </w:pPr>
      <w:r>
        <w:t xml:space="preserve">To understand the value of an Industrial Engineer in</w:t>
      </w:r>
      <w:r>
        <w:t xml:space="preserve"> </w:t>
      </w:r>
      <w:r>
        <w:rPr>
          <w:bCs/>
          <w:b/>
        </w:rPr>
        <w:t xml:space="preserve">Colombia Bogotá</w:t>
      </w:r>
      <w:r>
        <w:t xml:space="preserve">, one must first strip away the common misconception that their role is solely about counting parts or minimizing costs. While efficiency is a core component, it is not the end goal; rather, it is a means to achieve broader strategic objectives. The Industrial Engineer acts as a translator between complex data and actionable human decisions.</w:t>
      </w:r>
    </w:p>
    <w:p>
      <w:pPr>
        <w:pStyle w:val="BodyText"/>
      </w:pPr>
      <w:r>
        <w:t xml:space="preserve">In</w:t>
      </w:r>
      <w:r>
        <w:t xml:space="preserve"> </w:t>
      </w:r>
      <w:r>
        <w:rPr>
          <w:bCs/>
          <w:b/>
        </w:rPr>
        <w:t xml:space="preserve">Colombia Bogotá</w:t>
      </w:r>
      <w:r>
        <w:t xml:space="preserve">, where traffic congestion (often referred to locally as "el tráfico") and logistical challenges are daily realities for millions of residents, the Industrial Engineer’s ability to optimize flow is not just a corporate asset but a societal necessity. Whether designing more efficient public transport routes for TransMilenio or streamlining supply chains that bring goods from the Andes coastlines into the capital, these professionals work tirelessly to reduce waste—whether it be time, fuel, or resources. This optimization is critical in a city that serves as the economic engine of Colombia.</w:t>
      </w:r>
    </w:p>
    <w:bookmarkEnd w:id="20"/>
    <w:bookmarkStart w:id="21" w:name="X368659d539fb9f205c146d3a767f87079eeca15"/>
    <w:p>
      <w:pPr>
        <w:pStyle w:val="Heading2"/>
      </w:pPr>
      <w:r>
        <w:t xml:space="preserve">Sustainable Development and Environmental Responsibility</w:t>
      </w:r>
    </w:p>
    <w:p>
      <w:pPr>
        <w:pStyle w:val="FirstParagraph"/>
      </w:pPr>
      <w:r>
        <w:t xml:space="preserve">A significant aspect of modern industrial engineering is the integration of sustainability into operational frameworks. In</w:t>
      </w:r>
      <w:r>
        <w:t xml:space="preserve"> </w:t>
      </w:r>
      <w:r>
        <w:rPr>
          <w:bCs/>
          <w:b/>
        </w:rPr>
        <w:t xml:space="preserve">Colombia Bogotá</w:t>
      </w:r>
      <w:r>
        <w:t xml:space="preserve">, environmental awareness has grown rapidly in recent years, driven by climate change concerns and local pollution issues. The Industrial Engineer plays a pivotal role here by implementing lean methodologies that reduce carbon footprints.</w:t>
      </w:r>
    </w:p>
    <w:p>
      <w:pPr>
        <w:pStyle w:val="BodyText"/>
      </w:pPr>
      <w:r>
        <w:t xml:space="preserve">Reflecting on this, one realizes that the Industrial Engineer is often the architect of green initiatives within companies. From reducing packaging waste in manufacturing plants in the northern part of Bogotá to optimizing energy consumption in large corporate offices near La Candelaria, these engineers bridge the gap between profitability and planet preservation. They ensure that as Colombia grows economically, it does not sacrifice its natural heritage for short-term gains. This reflective perspective highlights a shift from traditional mass production to responsible, sustainable production models tailored to local environmental constraints.</w:t>
      </w:r>
    </w:p>
    <w:bookmarkEnd w:id="21"/>
    <w:bookmarkStart w:id="22" w:name="the-human-element-in-a-growing-economy"/>
    <w:p>
      <w:pPr>
        <w:pStyle w:val="Heading2"/>
      </w:pPr>
      <w:r>
        <w:t xml:space="preserve">The Human Element in a Growing Economy</w:t>
      </w:r>
    </w:p>
    <w:p>
      <w:pPr>
        <w:pStyle w:val="FirstParagraph"/>
      </w:pPr>
      <w:r>
        <w:t xml:space="preserve">Bogotá is not just a collection of buildings and roads; it is home to nearly eight million people with diverse needs, aspirations, and challenges. The Industrial Engineer must navigate this human complexity. In the context of</w:t>
      </w:r>
      <w:r>
        <w:t xml:space="preserve"> </w:t>
      </w:r>
      <w:r>
        <w:rPr>
          <w:bCs/>
          <w:b/>
        </w:rPr>
        <w:t xml:space="preserve">Colombia Bogotá</w:t>
      </w:r>
      <w:r>
        <w:t xml:space="preserve">, the profession demands high emotional intelligence alongside analytical skills.</w:t>
      </w:r>
    </w:p>
    <w:p>
      <w:pPr>
        <w:pStyle w:val="BodyText"/>
      </w:pPr>
      <w:r>
        <w:t xml:space="preserve">Consider the healthcare sector in Bogotá’s major hospitals. Here, Industrial Engineers do not just manage bed capacity; they analyze patient flow to reduce wait times, ensuring that critical care is delivered efficiently. In this sense, efficiency becomes a matter of public health and social equity. By improving processes in public services, these engineers contribute directly to the quality of life in the capital. This reflection underscores that technology and process improvement are ultimately tools for human betterment.</w:t>
      </w:r>
    </w:p>
    <w:bookmarkEnd w:id="22"/>
    <w:bookmarkStart w:id="23" w:name="innovation-and-technological-integration"/>
    <w:p>
      <w:pPr>
        <w:pStyle w:val="Heading2"/>
      </w:pPr>
      <w:r>
        <w:t xml:space="preserve">Innovation and Technological Integration</w:t>
      </w:r>
    </w:p>
    <w:p>
      <w:pPr>
        <w:pStyle w:val="FirstParagraph"/>
      </w:pPr>
      <w:r>
        <w:t xml:space="preserve">The city of Bogotá is increasingly becoming a hub for technology and innovation in Latin America. The rise of fintech startups, digital logistics platforms like Rappi (which originated in Colombia), and manufacturing hubs utilizing Industry 4.0 technologies presents new challenges for Industrial Engineers. They must adapt to rapid technological changes, integrating artificial intelligence, big data analytics, and automation into traditional workflows.</w:t>
      </w:r>
    </w:p>
    <w:p>
      <w:pPr>
        <w:pStyle w:val="BodyText"/>
      </w:pPr>
      <w:r>
        <w:t xml:space="preserve">This adaptation requires a mindset of continuous learning. The Industrial Engineer in</w:t>
      </w:r>
      <w:r>
        <w:t xml:space="preserve"> </w:t>
      </w:r>
      <w:r>
        <w:rPr>
          <w:bCs/>
          <w:b/>
        </w:rPr>
        <w:t xml:space="preserve">Colombia Bogotá</w:t>
      </w:r>
      <w:r>
        <w:t xml:space="preserve"> </w:t>
      </w:r>
      <w:r>
        <w:t xml:space="preserve">today is a hybrid professional—part mathematician, part psychologist, and part strategist. They must understand how to implement digital tools that empower workers rather than replace them. This reflection points to the importance of upskilling the workforce, ensuring that as processes become more automated, the human element remains valued and integrated into new technological systems.</w:t>
      </w:r>
    </w:p>
    <w:bookmarkEnd w:id="23"/>
    <w:bookmarkStart w:id="24" w:name="challenges-and-resilience"/>
    <w:p>
      <w:pPr>
        <w:pStyle w:val="Heading2"/>
      </w:pPr>
      <w:r>
        <w:t xml:space="preserve">Challenges and Resilience</w:t>
      </w:r>
    </w:p>
    <w:p>
      <w:pPr>
        <w:pStyle w:val="FirstParagraph"/>
      </w:pPr>
      <w:r>
        <w:t xml:space="preserve">Navigating the professional landscape in</w:t>
      </w:r>
      <w:r>
        <w:t xml:space="preserve"> </w:t>
      </w:r>
      <w:r>
        <w:rPr>
          <w:bCs/>
          <w:b/>
        </w:rPr>
        <w:t xml:space="preserve">Colombia Bogotá</w:t>
      </w:r>
      <w:r>
        <w:t xml:space="preserve"> </w:t>
      </w:r>
      <w:r>
        <w:t xml:space="preserve">is not without its hurdles. Economic volatility, regulatory changes, and infrastructural limitations pose constant challenges. However, these challenges also highlight the resilience required of the Industrial Engineer. They must be agile problem-solvers who can pivot strategies quickly when external conditions change.</w:t>
      </w:r>
    </w:p>
    <w:p>
      <w:pPr>
        <w:pStyle w:val="BodyText"/>
      </w:pPr>
      <w:r>
        <w:t xml:space="preserve">This resilience is deeply embedded in the Colombian spirit. The Industrial Engineer draws upon this cultural strength, applying a flexible approach to problem-solving that is both rigorous and adaptable. Whether dealing with supply chain disruptions during global crises or optimizing resources during periods of economic contraction, their role remains stable and vital.</w:t>
      </w:r>
    </w:p>
    <w:bookmarkEnd w:id="24"/>
    <w:bookmarkStart w:id="25" w:name="conclusion-a-catalyst-for-change"/>
    <w:p>
      <w:pPr>
        <w:pStyle w:val="Heading2"/>
      </w:pPr>
      <w:r>
        <w:t xml:space="preserve">Conclusion: A Catalyst for Change</w:t>
      </w:r>
    </w:p>
    <w:p>
      <w:pPr>
        <w:pStyle w:val="FirstParagraph"/>
      </w:pPr>
      <w:r>
        <w:t xml:space="preserve">In conclusion, the reflection on the role of the Industrial Engineer in</w:t>
      </w:r>
      <w:r>
        <w:t xml:space="preserve"> </w:t>
      </w:r>
      <w:r>
        <w:rPr>
          <w:bCs/>
          <w:b/>
        </w:rPr>
        <w:t xml:space="preserve">Colombia Bogotá</w:t>
      </w:r>
      <w:r>
        <w:t xml:space="preserve"> </w:t>
      </w:r>
      <w:r>
        <w:t xml:space="preserve">reveals a profession that is far more than technical management. It is a discipline rooted in efficiency but expansive in its social and environmental impact. These professionals are key drivers of development, ensuring that growth is sustainable, inclusive, and resilient.</w:t>
      </w:r>
    </w:p>
    <w:p>
      <w:pPr>
        <w:pStyle w:val="BodyText"/>
      </w:pPr>
      <w:r>
        <w:t xml:space="preserve">As Bogotá continues to evolve into a global city with local roots, the Industrial Engineer will remain at the forefront of this transformation. They are the bridge between current limitations and future possibilities. For those studying or practicing this field in Colombia’s capital, there is a profound responsibility—and opportunity—to shape a more efficient, sustainable, and humane society through their work. The reflection ends with a clear understanding: being an Industrial Engineer in</w:t>
      </w:r>
      <w:r>
        <w:t xml:space="preserve"> </w:t>
      </w:r>
      <w:r>
        <w:rPr>
          <w:bCs/>
          <w:b/>
        </w:rPr>
        <w:t xml:space="preserve">Colombia Bogotá</w:t>
      </w:r>
      <w:r>
        <w:t xml:space="preserve"> </w:t>
      </w:r>
      <w:r>
        <w:t xml:space="preserve">is not just about optimizing processes; it is about optimizing life for millions.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Industrial Engineer in Colombia Bogotá</dc:title>
  <dc:creator/>
  <dc:language>en</dc:language>
  <cp:keywords/>
  <dcterms:created xsi:type="dcterms:W3CDTF">2026-07-29T11:49:05Z</dcterms:created>
  <dcterms:modified xsi:type="dcterms:W3CDTF">2026-07-29T11:49:05Z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