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20" w:name="Xb7a43ec7ca191d59dc3d36813f160bd545b695f"/>
    <w:p>
      <w:pPr>
        <w:pStyle w:val="Heading1"/>
      </w:pPr>
      <w:r>
        <w:t xml:space="preserve">The Strategic Architect of Progress: A Reflection on the Industrial Engineer in Colombia Medellín</w:t>
      </w:r>
    </w:p>
    <w:p>
      <w:pPr>
        <w:pStyle w:val="FirstParagraph"/>
      </w:pPr>
      <w:r>
        <w:t xml:space="preserve">In the rapidly evolving landscape of global industry, the role of process optimization and systemic efficiency has never been more critical. Within this context,</w:t>
      </w:r>
      <w:r>
        <w:t xml:space="preserve"> </w:t>
      </w:r>
      <w:r>
        <w:rPr>
          <w:bCs/>
          <w:b/>
        </w:rPr>
        <w:t xml:space="preserve">Industrial Engineer</w:t>
      </w:r>
      <w:r>
        <w:t xml:space="preserve"> </w:t>
      </w:r>
      <w:r>
        <w:t xml:space="preserve">emerges not merely as a technical discipline, but as a vital catalyst for sustainable development and economic resilience. When observing the unique socio-economic fabric of</w:t>
      </w:r>
      <w:r>
        <w:t xml:space="preserve"> </w:t>
      </w:r>
      <w:r>
        <w:rPr>
          <w:bCs/>
          <w:b/>
        </w:rPr>
        <w:t xml:space="preserve">Colombia Medellín</w:t>
      </w:r>
      <w:r>
        <w:t xml:space="preserve">, one cannot help but reflect on how the specific expertise of the industrial engineer intersects with local challenges to drive transformative change. This reflection paper explores the multifaceted role of industrial engineering within this vibrant Colombian city, analyzing its impact on manufacturing, logistics, service sectors, and social innovation.</w:t>
      </w:r>
    </w:p>
    <w:p>
      <w:pPr>
        <w:pStyle w:val="BodyText"/>
      </w:pPr>
      <w:r>
        <w:t xml:space="preserve">To understand the weight of this profession in</w:t>
      </w:r>
      <w:r>
        <w:t xml:space="preserve"> </w:t>
      </w:r>
      <w:r>
        <w:rPr>
          <w:bCs/>
          <w:b/>
        </w:rPr>
        <w:t xml:space="preserve">Colombia Medellín</w:t>
      </w:r>
      <w:r>
        <w:t xml:space="preserve">, one must first appreciate the city’s historical trajectory. Once synonymous with violence and instability in the late twentieth century,</w:t>
      </w:r>
      <w:r>
        <w:rPr>
          <w:bCs/>
          <w:b/>
        </w:rPr>
        <w:t xml:space="preserve">Medellín</w:t>
      </w:r>
      <w:r>
        <w:t xml:space="preserve"> </w:t>
      </w:r>
      <w:r>
        <w:t xml:space="preserve">has reinvented itself as a global hub for urban innovation, technology, and manufacturing. This metamorphosis did not happen by accident; it was engineered through strategic planning, infrastructure development, and process optimization—core tenets of industrial engineering. The</w:t>
      </w:r>
      <w:r>
        <w:t xml:space="preserve"> </w:t>
      </w:r>
      <w:r>
        <w:rPr>
          <w:bCs/>
          <w:b/>
        </w:rPr>
        <w:t xml:space="preserve">Industrial Engineer</w:t>
      </w:r>
      <w:r>
        <w:t xml:space="preserve">, therefore, is the architect of this transformation. In Medellín’s context, the profession extends beyond factory floors to encompass urban planning public transport systems like Metrocable and complex healthcare networks. The engineer acts as a bridge between theoretical efficiency models and practical, human-centered solutions.</w:t>
      </w:r>
    </w:p>
    <w:p>
      <w:pPr>
        <w:pStyle w:val="BodyText"/>
      </w:pPr>
      <w:r>
        <w:t xml:space="preserve">The manufacturing sector in</w:t>
      </w:r>
      <w:r>
        <w:t xml:space="preserve"> </w:t>
      </w:r>
      <w:r>
        <w:rPr>
          <w:bCs/>
          <w:b/>
        </w:rPr>
        <w:t xml:space="preserve">Colombia</w:t>
      </w:r>
      <w:r>
        <w:t xml:space="preserve">, particularly in Antioquia where Medellín is located, is a cornerstone of the national economy. Here, the</w:t>
      </w:r>
      <w:r>
        <w:t xml:space="preserve"> </w:t>
      </w:r>
      <w:r>
        <w:rPr>
          <w:bCs/>
          <w:b/>
        </w:rPr>
        <w:t xml:space="preserve">Industrial Engineer</w:t>
      </w:r>
      <w:r>
        <w:t xml:space="preserve"> </w:t>
      </w:r>
      <w:r>
        <w:t xml:space="preserve">plays an indispensable role in lean manufacturing and quality control. Colombian industries are increasingly integrating Industry 4.0 technologies, such as IoT (Internet of Things) and big data analytics, to remain competitive globally. Reflecting on this shift, it becomes evident that the industrial engineer is no longer just a cost-reduction specialist but a digital transformation leader. They design workflows that integrate automation with human labor, ensuring that technological advancements lead to productivity gains without compromising worker safety or job satisfaction. In Medellín’s textile and apparel industry, which has a long-standing reputation for quality, industrial engineers are crucial in optimizing supply chains to reduce waste and improve time-to-market.</w:t>
      </w:r>
    </w:p>
    <w:p>
      <w:pPr>
        <w:pStyle w:val="BodyText"/>
      </w:pPr>
      <w:r>
        <w:t xml:space="preserve">However, the reflection deepens when considering the logistics and transportation sector.</w:t>
      </w:r>
      <w:r>
        <w:t xml:space="preserve"> </w:t>
      </w:r>
      <w:r>
        <w:rPr>
          <w:bCs/>
          <w:b/>
        </w:rPr>
        <w:t xml:space="preserve">Medellín</w:t>
      </w:r>
      <w:r>
        <w:t xml:space="preserve">, with its geography nestled in the Aburrá Valley, presents unique logistical challenges. The topography demands innovative solutions for moving goods and people efficiently. Industrial engineers are instrumental in designing sustainable logistics networks that account for these geographical constraints. They analyze traffic patterns, optimize warehouse locations, and manage inventory systems to ensure that commerce flows smoothly despite physical barriers. This logistical expertise is vital for a city that aspires to be a commercial gateway between South America and global markets. The ability of the industrial engineer to model complex systems allows Medellín’s businesses to reduce operational costs while minimizing their environmental footprint.</w:t>
      </w:r>
    </w:p>
    <w:p>
      <w:pPr>
        <w:pStyle w:val="BodyText"/>
      </w:pPr>
      <w:r>
        <w:t xml:space="preserve">Furthermore, the role of the</w:t>
      </w:r>
      <w:r>
        <w:t xml:space="preserve"> </w:t>
      </w:r>
      <w:r>
        <w:rPr>
          <w:bCs/>
          <w:b/>
        </w:rPr>
        <w:t xml:space="preserve">Industrial Engineer</w:t>
      </w:r>
      <w:r>
        <w:t xml:space="preserve"> </w:t>
      </w:r>
      <w:r>
        <w:t xml:space="preserve">in Colombia is increasingly intertwined with social development. In</w:t>
      </w:r>
      <w:r>
        <w:t xml:space="preserve"> </w:t>
      </w:r>
      <w:r>
        <w:rPr>
          <w:bCs/>
          <w:b/>
        </w:rPr>
        <w:t xml:space="preserve">Colombia Medellín</w:t>
      </w:r>
      <w:r>
        <w:t xml:space="preserve">, there is a strong emphasis on inclusive growth. Industrial engineers are applied not only in corporate settings but also in public policy and social enterprises. For instance, they contribute to designing efficient healthcare delivery systems, managing humanitarian aid distribution, and optimizing educational resource allocation. This application of engineering principles to social problems reflects a broader trend where efficiency is measured not just by profit margins but by social impact. The industrial engineer becomes a tool for equity, ensuring that resources reach the most vulnerable populations in the most effective manner.</w:t>
      </w:r>
    </w:p>
    <w:p>
      <w:pPr>
        <w:pStyle w:val="BodyText"/>
      </w:pPr>
      <w:r>
        <w:t xml:space="preserve">Another critical aspect of this reflection is education and continuous improvement. Medellín’s universities are at the forefront of training industrial engineers who are adaptable, culturally aware, and technically proficient. These programs emphasize not only hard skills like statistics and operations research but also soft skills such as leadership, communication, and ethical decision-making. This holistic approach produces professionals who can navigate the complexities of the Colombian market while adhering to global standards. The</w:t>
      </w:r>
      <w:r>
        <w:t xml:space="preserve"> </w:t>
      </w:r>
      <w:r>
        <w:rPr>
          <w:bCs/>
          <w:b/>
        </w:rPr>
        <w:t xml:space="preserve">Industrial Engineer</w:t>
      </w:r>
      <w:r>
        <w:t xml:space="preserve"> </w:t>
      </w:r>
      <w:r>
        <w:t xml:space="preserve">in Medellín is thus a hybrid professional: part analyst, part leader, and part social advocate.</w:t>
      </w:r>
    </w:p>
    <w:p>
      <w:pPr>
        <w:pStyle w:val="BodyText"/>
      </w:pPr>
      <w:r>
        <w:t xml:space="preserve">In conclusion, the reflection on the</w:t>
      </w:r>
      <w:r>
        <w:t xml:space="preserve"> </w:t>
      </w:r>
      <w:r>
        <w:rPr>
          <w:bCs/>
          <w:b/>
        </w:rPr>
        <w:t xml:space="preserve">Industrial Engineer</w:t>
      </w:r>
      <w:r>
        <w:t xml:space="preserve"> </w:t>
      </w:r>
      <w:r>
        <w:t xml:space="preserve">in</w:t>
      </w:r>
      <w:r>
        <w:t xml:space="preserve"> </w:t>
      </w:r>
      <w:r>
        <w:rPr>
          <w:bCs/>
          <w:b/>
        </w:rPr>
        <w:t xml:space="preserve">Colombia Medellín</w:t>
      </w:r>
      <w:r>
        <w:rPr>
          <w:iCs/>
          <w:i/>
        </w:rPr>
        <w:t xml:space="preserve">,</w:t>
      </w:r>
      <w:r>
        <w:t xml:space="preserve">eveals a profession that is dynamic, essential, and deeply integrated into the city’s identity. It is a role that transcends traditional boundaries, influencing everything from local manufacturing efficiency to urban planning and social equity. As Medellín continues to position itself as a model of innovation in Latin America, the contributions of industrial engineers will remain pivotal. They are the ones who turn chaos into order, inefficiency into productivity, and challenges into opportunities for growth. For any nation seeking sustainable development, understanding and empowering this profession is not just an economic strategy but a moral imperative.</w:t>
      </w:r>
    </w:p>
    <w:p>
      <w:pPr>
        <w:pStyle w:val="BodyText"/>
      </w:pPr>
      <w:r>
        <w:t xml:space="preserve">As we look to the future, it is clear that the demand for skilled industrial engineers in</w:t>
      </w:r>
      <w:r>
        <w:t xml:space="preserve"> </w:t>
      </w:r>
      <w:r>
        <w:rPr>
          <w:bCs/>
          <w:b/>
        </w:rPr>
        <w:t xml:space="preserve">Colombia</w:t>
      </w:r>
      <w:r>
        <w:t xml:space="preserve"> </w:t>
      </w:r>
      <w:r>
        <w:t xml:space="preserve">will only increase. The integration of artificial intelligence, sustainability practices, and global supply chain complexities requires a new generation of engineers who are ready to meet these challenges head-on. Medellín serves as a compelling case study for how this profession can drive regional development and national progress. By investing in this field,</w:t>
      </w:r>
      <w:r>
        <w:rPr>
          <w:bCs/>
          <w:b/>
        </w:rPr>
        <w:t xml:space="preserve">Colombia</w:t>
      </w:r>
      <w:r>
        <w:t xml:space="preserve"> </w:t>
      </w:r>
      <w:r>
        <w:t xml:space="preserve">invests in its future resilience and competitiveness on the world stage.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Industrial Engineer in Colombia Medellín</dc:title>
  <dc:creator/>
  <dc:language>en</dc:language>
  <cp:keywords/>
  <dcterms:created xsi:type="dcterms:W3CDTF">2026-07-29T19:38:29Z</dcterms:created>
  <dcterms:modified xsi:type="dcterms:W3CDTF">2026-07-29T19:38:29Z</dcterms:modified>
</cp:coreProperties>
</file>

<file path=docProps/custom.xml><?xml version="1.0" encoding="utf-8"?>
<Properties xmlns="http://schemas.openxmlformats.org/officeDocument/2006/custom-properties" xmlns:vt="http://schemas.openxmlformats.org/officeDocument/2006/docPropsVTypes"/>
</file>